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03480" w14:textId="7D7A3374" w:rsidR="00542C57" w:rsidRPr="00041F33" w:rsidRDefault="00000000">
      <w:pPr>
        <w:pStyle w:val="CRCoverPage"/>
        <w:tabs>
          <w:tab w:val="right" w:pos="9639"/>
        </w:tabs>
        <w:spacing w:after="0"/>
        <w:rPr>
          <w:rFonts w:eastAsiaTheme="minorEastAsia" w:hint="eastAsia"/>
          <w:b/>
          <w:iCs/>
          <w:sz w:val="24"/>
          <w:szCs w:val="18"/>
          <w:highlight w:val="yellow"/>
          <w:lang w:val="en-US" w:eastAsia="zh-CN"/>
        </w:rPr>
      </w:pPr>
      <w:r>
        <w:rPr>
          <w:rFonts w:cs="Arial" w:hint="eastAsia"/>
          <w:b/>
          <w:bCs/>
          <w:sz w:val="24"/>
          <w:szCs w:val="24"/>
        </w:rPr>
        <w:t>3GPP TSG-RAN WG3 Meeting #12</w:t>
      </w:r>
      <w:r w:rsidR="00041F33">
        <w:rPr>
          <w:rFonts w:eastAsia="宋体" w:cs="Arial" w:hint="eastAsia"/>
          <w:b/>
          <w:bCs/>
          <w:sz w:val="24"/>
          <w:szCs w:val="24"/>
          <w:lang w:val="en-US" w:eastAsia="zh-CN"/>
        </w:rPr>
        <w:t>3</w:t>
      </w:r>
      <w:r>
        <w:rPr>
          <w:rFonts w:eastAsia="宋体" w:cs="Arial" w:hint="eastAsia"/>
          <w:b/>
          <w:bCs/>
          <w:sz w:val="24"/>
          <w:szCs w:val="24"/>
          <w:lang w:val="en-US" w:eastAsia="zh-CN"/>
        </w:rPr>
        <w:t>-bis</w:t>
      </w:r>
      <w:r>
        <w:rPr>
          <w:b/>
          <w:i/>
          <w:sz w:val="28"/>
        </w:rPr>
        <w:tab/>
      </w:r>
      <w:r>
        <w:rPr>
          <w:b/>
          <w:iCs/>
          <w:sz w:val="24"/>
          <w:szCs w:val="18"/>
        </w:rPr>
        <w:t xml:space="preserve">        </w:t>
      </w:r>
      <w:r>
        <w:rPr>
          <w:b/>
          <w:iCs/>
          <w:sz w:val="24"/>
          <w:szCs w:val="18"/>
          <w:lang w:val="en-US"/>
        </w:rPr>
        <w:t xml:space="preserve">  </w:t>
      </w:r>
      <w:r>
        <w:rPr>
          <w:rFonts w:eastAsia="宋体" w:hint="eastAsia"/>
          <w:b/>
          <w:iCs/>
          <w:sz w:val="24"/>
          <w:szCs w:val="18"/>
          <w:lang w:val="en-US" w:eastAsia="zh-CN"/>
        </w:rPr>
        <w:t xml:space="preserve"> </w:t>
      </w:r>
      <w:r>
        <w:rPr>
          <w:rFonts w:hint="eastAsia"/>
          <w:b/>
          <w:iCs/>
          <w:sz w:val="24"/>
          <w:szCs w:val="18"/>
        </w:rPr>
        <w:t>R3-2</w:t>
      </w:r>
      <w:r w:rsidR="00041F33">
        <w:rPr>
          <w:rFonts w:eastAsiaTheme="minorEastAsia" w:hint="eastAsia"/>
          <w:b/>
          <w:iCs/>
          <w:sz w:val="24"/>
          <w:szCs w:val="18"/>
          <w:lang w:eastAsia="zh-CN"/>
        </w:rPr>
        <w:t>4</w:t>
      </w:r>
      <w:r w:rsidR="00892528">
        <w:rPr>
          <w:rFonts w:eastAsiaTheme="minorEastAsia" w:hint="eastAsia"/>
          <w:b/>
          <w:iCs/>
          <w:sz w:val="24"/>
          <w:szCs w:val="18"/>
          <w:lang w:eastAsia="zh-CN"/>
        </w:rPr>
        <w:t>1961</w:t>
      </w:r>
    </w:p>
    <w:p w14:paraId="43AADEC7" w14:textId="3A12D604" w:rsidR="00542C57" w:rsidRPr="00F062BA" w:rsidRDefault="00F062BA">
      <w:pPr>
        <w:spacing w:after="0"/>
        <w:jc w:val="both"/>
        <w:rPr>
          <w:rFonts w:eastAsiaTheme="minorEastAsia" w:cs="Arial"/>
          <w:b/>
          <w:bCs/>
          <w:sz w:val="24"/>
          <w:szCs w:val="24"/>
        </w:rPr>
      </w:pPr>
      <w:r>
        <w:rPr>
          <w:rFonts w:eastAsiaTheme="minorEastAsia" w:cs="Arial" w:hint="eastAsia"/>
          <w:b/>
          <w:bCs/>
          <w:sz w:val="24"/>
          <w:szCs w:val="24"/>
          <w:lang w:val="en-US" w:eastAsia="zh-CN"/>
        </w:rPr>
        <w:t>Changsha</w:t>
      </w:r>
      <w:r>
        <w:rPr>
          <w:rFonts w:cs="Arial" w:hint="eastAsia"/>
          <w:b/>
          <w:bCs/>
          <w:sz w:val="24"/>
          <w:szCs w:val="24"/>
          <w:lang w:eastAsia="zh-CN"/>
        </w:rPr>
        <w:t xml:space="preserve">, </w:t>
      </w:r>
      <w:r>
        <w:rPr>
          <w:rFonts w:cs="Arial" w:hint="eastAsia"/>
          <w:b/>
          <w:bCs/>
          <w:sz w:val="24"/>
          <w:szCs w:val="24"/>
          <w:lang w:val="en-US" w:eastAsia="zh-CN"/>
        </w:rPr>
        <w:t>C</w:t>
      </w:r>
      <w:r>
        <w:rPr>
          <w:rFonts w:eastAsiaTheme="minorEastAsia" w:cs="Arial" w:hint="eastAsia"/>
          <w:b/>
          <w:bCs/>
          <w:sz w:val="24"/>
          <w:szCs w:val="24"/>
          <w:lang w:val="en-US" w:eastAsia="zh-CN"/>
        </w:rPr>
        <w:t>hina</w:t>
      </w:r>
      <w:r>
        <w:rPr>
          <w:rFonts w:cs="Arial" w:hint="eastAsia"/>
          <w:b/>
          <w:bCs/>
          <w:sz w:val="24"/>
          <w:szCs w:val="24"/>
          <w:lang w:eastAsia="zh-CN"/>
        </w:rPr>
        <w:t xml:space="preserve">, </w:t>
      </w:r>
      <w:r>
        <w:rPr>
          <w:rFonts w:eastAsiaTheme="minorEastAsia" w:cs="Arial" w:hint="eastAsia"/>
          <w:b/>
          <w:bCs/>
          <w:sz w:val="24"/>
          <w:szCs w:val="24"/>
          <w:lang w:val="en-US" w:eastAsia="zh-CN"/>
        </w:rPr>
        <w:t>15</w:t>
      </w:r>
      <w:r>
        <w:rPr>
          <w:rFonts w:cs="Arial" w:hint="eastAsia"/>
          <w:b/>
          <w:bCs/>
          <w:sz w:val="24"/>
          <w:szCs w:val="24"/>
          <w:lang w:eastAsia="zh-CN"/>
        </w:rPr>
        <w:t>–</w:t>
      </w:r>
      <w:r>
        <w:rPr>
          <w:rFonts w:cs="Arial" w:hint="eastAsia"/>
          <w:b/>
          <w:bCs/>
          <w:sz w:val="24"/>
          <w:szCs w:val="24"/>
          <w:lang w:val="en-US" w:eastAsia="zh-CN"/>
        </w:rPr>
        <w:t>1</w:t>
      </w:r>
      <w:r>
        <w:rPr>
          <w:rFonts w:eastAsiaTheme="minorEastAsia" w:cs="Arial" w:hint="eastAsia"/>
          <w:b/>
          <w:bCs/>
          <w:sz w:val="24"/>
          <w:szCs w:val="24"/>
          <w:lang w:val="en-US" w:eastAsia="zh-CN"/>
        </w:rPr>
        <w:t>9</w:t>
      </w:r>
      <w:r>
        <w:rPr>
          <w:rFonts w:cs="Arial" w:hint="eastAsia"/>
          <w:b/>
          <w:bCs/>
          <w:sz w:val="24"/>
          <w:szCs w:val="24"/>
          <w:lang w:eastAsia="zh-CN"/>
        </w:rPr>
        <w:t xml:space="preserve"> </w:t>
      </w:r>
      <w:r>
        <w:rPr>
          <w:rFonts w:eastAsiaTheme="minorEastAsia" w:cs="Arial" w:hint="eastAsia"/>
          <w:b/>
          <w:bCs/>
          <w:sz w:val="24"/>
          <w:szCs w:val="24"/>
          <w:lang w:val="en-US" w:eastAsia="zh-CN"/>
        </w:rPr>
        <w:t>April</w:t>
      </w:r>
      <w:r>
        <w:rPr>
          <w:rFonts w:cs="Arial" w:hint="eastAsia"/>
          <w:b/>
          <w:bCs/>
          <w:sz w:val="24"/>
          <w:szCs w:val="24"/>
          <w:lang w:eastAsia="zh-CN"/>
        </w:rPr>
        <w:t>, 202</w:t>
      </w:r>
      <w:r>
        <w:rPr>
          <w:rFonts w:eastAsiaTheme="minorEastAsia" w:cs="Arial" w:hint="eastAsia"/>
          <w:b/>
          <w:bCs/>
          <w:sz w:val="24"/>
          <w:szCs w:val="24"/>
          <w:lang w:eastAsia="zh-CN"/>
        </w:rPr>
        <w:t>4</w:t>
      </w:r>
    </w:p>
    <w:p w14:paraId="0D314EB0" w14:textId="77777777" w:rsidR="00542C57" w:rsidRDefault="00000000">
      <w:pPr>
        <w:pStyle w:val="ae"/>
        <w:rPr>
          <w:rFonts w:eastAsia="宋体" w:cs="Arial"/>
          <w:bCs/>
          <w:sz w:val="24"/>
          <w:lang w:val="en-GB" w:eastAsia="zh-CN"/>
        </w:rPr>
      </w:pPr>
      <w:r>
        <w:rPr>
          <w:rFonts w:eastAsia="宋体" w:cs="Arial" w:hint="eastAsia"/>
          <w:bCs/>
          <w:sz w:val="24"/>
          <w:lang w:val="en-GB" w:eastAsia="zh-CN"/>
        </w:rPr>
        <w:t xml:space="preserve"> </w:t>
      </w:r>
    </w:p>
    <w:p w14:paraId="37A479F9" w14:textId="6D4A533F" w:rsidR="00542C57" w:rsidRDefault="00000000">
      <w:pPr>
        <w:pStyle w:val="CRCoverPage"/>
        <w:tabs>
          <w:tab w:val="left" w:pos="1985"/>
        </w:tabs>
        <w:rPr>
          <w:rFonts w:eastAsia="宋体"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eastAsia="宋体" w:cs="Arial" w:hint="eastAsia"/>
          <w:b/>
          <w:bCs/>
          <w:sz w:val="24"/>
          <w:szCs w:val="24"/>
          <w:lang w:val="en-US" w:eastAsia="zh-CN"/>
        </w:rPr>
        <w:t>1</w:t>
      </w:r>
      <w:r w:rsidR="000D2279">
        <w:rPr>
          <w:rFonts w:eastAsia="宋体" w:cs="Arial" w:hint="eastAsia"/>
          <w:b/>
          <w:bCs/>
          <w:sz w:val="24"/>
          <w:szCs w:val="24"/>
          <w:lang w:val="en-US" w:eastAsia="zh-CN"/>
        </w:rPr>
        <w:t>6</w:t>
      </w:r>
      <w:r>
        <w:rPr>
          <w:rFonts w:eastAsia="宋体" w:cs="Arial" w:hint="eastAsia"/>
          <w:b/>
          <w:bCs/>
          <w:sz w:val="24"/>
          <w:szCs w:val="24"/>
          <w:lang w:val="en-US" w:eastAsia="zh-CN"/>
        </w:rPr>
        <w:t>.</w:t>
      </w:r>
      <w:r w:rsidR="007E09BC">
        <w:rPr>
          <w:rFonts w:eastAsia="宋体" w:cs="Arial" w:hint="eastAsia"/>
          <w:b/>
          <w:bCs/>
          <w:sz w:val="24"/>
          <w:szCs w:val="24"/>
          <w:lang w:val="en-US" w:eastAsia="zh-CN"/>
        </w:rPr>
        <w:t>4</w:t>
      </w:r>
    </w:p>
    <w:p w14:paraId="3BE81C99" w14:textId="0DF31E93" w:rsidR="00542C57" w:rsidRDefault="00000000">
      <w:pPr>
        <w:tabs>
          <w:tab w:val="left" w:pos="1985"/>
        </w:tabs>
        <w:rPr>
          <w:rFonts w:eastAsiaTheme="minorEastAsia" w:cs="Arial"/>
          <w:b/>
          <w:bCs/>
          <w:sz w:val="24"/>
          <w:lang w:val="en-US" w:eastAsia="zh-CN"/>
        </w:rPr>
      </w:pPr>
      <w:r>
        <w:rPr>
          <w:rFonts w:cs="Arial"/>
          <w:b/>
          <w:bCs/>
          <w:sz w:val="24"/>
          <w:lang w:val="en-US"/>
        </w:rPr>
        <w:t>Source:</w:t>
      </w:r>
      <w:r>
        <w:rPr>
          <w:rFonts w:cs="Arial"/>
          <w:b/>
          <w:bCs/>
          <w:sz w:val="24"/>
          <w:lang w:val="en-US"/>
        </w:rPr>
        <w:tab/>
        <w:t>CMCC</w:t>
      </w:r>
    </w:p>
    <w:p w14:paraId="529DFCF0" w14:textId="0242BA95" w:rsidR="00542C57" w:rsidRPr="003111B1" w:rsidRDefault="00000000">
      <w:pPr>
        <w:ind w:left="1985" w:hanging="1985"/>
        <w:rPr>
          <w:rFonts w:eastAsiaTheme="minorEastAsia" w:cs="Arial"/>
          <w:b/>
          <w:bCs/>
          <w:color w:val="000000"/>
          <w:sz w:val="24"/>
          <w:szCs w:val="24"/>
          <w:lang w:eastAsia="zh-CN"/>
        </w:rPr>
      </w:pPr>
      <w:r>
        <w:rPr>
          <w:rFonts w:cs="Arial"/>
          <w:b/>
          <w:bCs/>
          <w:color w:val="000000"/>
          <w:sz w:val="24"/>
          <w:szCs w:val="24"/>
        </w:rPr>
        <w:t>Title:</w:t>
      </w:r>
      <w:r>
        <w:rPr>
          <w:rFonts w:cs="Arial"/>
          <w:b/>
          <w:bCs/>
          <w:color w:val="000000"/>
          <w:sz w:val="24"/>
          <w:szCs w:val="24"/>
        </w:rPr>
        <w:tab/>
      </w:r>
      <w:r w:rsidR="00BB32CF" w:rsidRPr="00BB32CF">
        <w:rPr>
          <w:rFonts w:cs="Arial"/>
          <w:b/>
          <w:bCs/>
          <w:color w:val="000000"/>
          <w:sz w:val="24"/>
          <w:szCs w:val="24"/>
        </w:rPr>
        <w:t xml:space="preserve">Discussion on </w:t>
      </w:r>
      <w:r w:rsidR="00AD3881">
        <w:rPr>
          <w:rFonts w:eastAsiaTheme="minorEastAsia" w:cs="Arial" w:hint="eastAsia"/>
          <w:b/>
          <w:bCs/>
          <w:color w:val="000000"/>
          <w:sz w:val="24"/>
          <w:szCs w:val="24"/>
          <w:lang w:eastAsia="zh-CN"/>
        </w:rPr>
        <w:t>locating</w:t>
      </w:r>
      <w:r w:rsidR="00BB32CF" w:rsidRPr="00BB32CF">
        <w:rPr>
          <w:rFonts w:cs="Arial"/>
          <w:b/>
          <w:bCs/>
          <w:color w:val="000000"/>
          <w:sz w:val="24"/>
          <w:szCs w:val="24"/>
        </w:rPr>
        <w:t xml:space="preserve"> Ambient IoT</w:t>
      </w:r>
      <w:r w:rsidR="003111B1">
        <w:rPr>
          <w:rFonts w:eastAsiaTheme="minorEastAsia" w:cs="Arial" w:hint="eastAsia"/>
          <w:b/>
          <w:bCs/>
          <w:color w:val="000000"/>
          <w:sz w:val="24"/>
          <w:szCs w:val="24"/>
          <w:lang w:eastAsia="zh-CN"/>
        </w:rPr>
        <w:t xml:space="preserve"> device</w:t>
      </w:r>
    </w:p>
    <w:p w14:paraId="11FD577C" w14:textId="52B4B1D3" w:rsidR="00542C57" w:rsidRDefault="00000000">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Pr>
          <w:rFonts w:eastAsia="宋体" w:cs="Arial" w:hint="eastAsia"/>
          <w:b/>
          <w:bCs/>
          <w:sz w:val="24"/>
          <w:szCs w:val="24"/>
          <w:lang w:eastAsia="zh-CN"/>
        </w:rPr>
        <w:t>Discussion</w:t>
      </w:r>
    </w:p>
    <w:p w14:paraId="3F11F0C9" w14:textId="4C6A9CDE" w:rsidR="00542C57" w:rsidRPr="00441B9E" w:rsidRDefault="00000000">
      <w:pPr>
        <w:pStyle w:val="1"/>
        <w:tabs>
          <w:tab w:val="left" w:pos="720"/>
          <w:tab w:val="left" w:pos="1440"/>
          <w:tab w:val="left" w:pos="2160"/>
          <w:tab w:val="center" w:pos="4986"/>
        </w:tabs>
        <w:ind w:left="567" w:hanging="567"/>
        <w:rPr>
          <w:rFonts w:eastAsiaTheme="minorEastAsia" w:cs="Arial"/>
          <w:sz w:val="32"/>
          <w:szCs w:val="32"/>
          <w:lang w:eastAsia="zh-CN"/>
        </w:rPr>
      </w:pPr>
      <w:r>
        <w:rPr>
          <w:rFonts w:cs="Arial"/>
          <w:sz w:val="32"/>
          <w:szCs w:val="32"/>
        </w:rPr>
        <w:t>1</w:t>
      </w:r>
      <w:r>
        <w:rPr>
          <w:rFonts w:eastAsia="宋体" w:cs="Arial" w:hint="eastAsia"/>
          <w:sz w:val="32"/>
          <w:szCs w:val="32"/>
          <w:lang w:eastAsia="zh-CN"/>
        </w:rPr>
        <w:tab/>
      </w:r>
      <w:r>
        <w:rPr>
          <w:rFonts w:cs="Arial"/>
          <w:sz w:val="32"/>
          <w:szCs w:val="32"/>
        </w:rPr>
        <w:t>Introduction</w:t>
      </w:r>
    </w:p>
    <w:p w14:paraId="3483307C" w14:textId="63A34C75" w:rsidR="00441B9E" w:rsidRPr="00441B9E" w:rsidRDefault="00441B9E" w:rsidP="00441B9E">
      <w:pPr>
        <w:tabs>
          <w:tab w:val="left" w:pos="1622"/>
        </w:tabs>
        <w:adjustRightInd/>
        <w:spacing w:after="0" w:line="360" w:lineRule="auto"/>
        <w:textAlignment w:val="auto"/>
        <w:rPr>
          <w:rFonts w:ascii="Times New Roman" w:hAnsi="Times New Roman"/>
          <w:szCs w:val="24"/>
          <w:lang w:val="en-US" w:eastAsia="zh-CN"/>
        </w:rPr>
      </w:pPr>
      <w:r w:rsidRPr="00441B9E">
        <w:rPr>
          <w:rFonts w:ascii="Times New Roman" w:hAnsi="Times New Roman"/>
          <w:szCs w:val="24"/>
          <w:lang w:val="en-US" w:eastAsia="zh-CN"/>
        </w:rPr>
        <w:t>In RAN#103 meeting, a revised SID on solutions for Ambient IoT (Internet of Things) in NR has been approved [1]. The</w:t>
      </w:r>
      <w:r w:rsidR="00863EE2">
        <w:rPr>
          <w:rFonts w:ascii="Times New Roman" w:eastAsiaTheme="minorEastAsia" w:hAnsi="Times New Roman" w:hint="eastAsia"/>
          <w:szCs w:val="24"/>
          <w:lang w:val="en-US" w:eastAsia="zh-CN"/>
        </w:rPr>
        <w:t xml:space="preserve"> </w:t>
      </w:r>
      <w:r w:rsidRPr="00441B9E">
        <w:rPr>
          <w:rFonts w:ascii="Times New Roman" w:hAnsi="Times New Roman"/>
          <w:szCs w:val="24"/>
          <w:lang w:val="en-US" w:eastAsia="zh-CN"/>
        </w:rPr>
        <w:t>following RAN</w:t>
      </w:r>
      <w:r>
        <w:rPr>
          <w:rFonts w:ascii="Times New Roman" w:eastAsiaTheme="minorEastAsia" w:hAnsi="Times New Roman" w:hint="eastAsia"/>
          <w:szCs w:val="24"/>
          <w:lang w:val="en-US" w:eastAsia="zh-CN"/>
        </w:rPr>
        <w:t>3</w:t>
      </w:r>
      <w:r w:rsidRPr="00441B9E">
        <w:rPr>
          <w:rFonts w:ascii="Times New Roman" w:hAnsi="Times New Roman"/>
          <w:szCs w:val="24"/>
          <w:lang w:val="en-US" w:eastAsia="zh-CN"/>
        </w:rPr>
        <w:t>-led objectives have been identified within the general scope described in the SID:</w:t>
      </w:r>
    </w:p>
    <w:tbl>
      <w:tblPr>
        <w:tblStyle w:val="af3"/>
        <w:tblW w:w="0" w:type="auto"/>
        <w:tblLook w:val="04A0" w:firstRow="1" w:lastRow="0" w:firstColumn="1" w:lastColumn="0" w:noHBand="0" w:noVBand="1"/>
      </w:tblPr>
      <w:tblGrid>
        <w:gridCol w:w="9914"/>
      </w:tblGrid>
      <w:tr w:rsidR="00441B9E" w:rsidRPr="00441B9E" w14:paraId="009339EB" w14:textId="77777777" w:rsidTr="00FD707A">
        <w:trPr>
          <w:trHeight w:val="2591"/>
        </w:trPr>
        <w:tc>
          <w:tcPr>
            <w:tcW w:w="9914" w:type="dxa"/>
          </w:tcPr>
          <w:p w14:paraId="2F2D8567" w14:textId="77777777" w:rsidR="00441B9E" w:rsidRPr="00441B9E" w:rsidRDefault="00441B9E" w:rsidP="00FD707A">
            <w:pPr>
              <w:numPr>
                <w:ilvl w:val="0"/>
                <w:numId w:val="21"/>
              </w:numPr>
              <w:jc w:val="both"/>
              <w:rPr>
                <w:rFonts w:ascii="Times New Roman" w:eastAsia="宋体" w:hAnsi="Times New Roman"/>
                <w:lang w:val="en-US" w:eastAsia="ja-JP"/>
              </w:rPr>
            </w:pPr>
            <w:bookmarkStart w:id="0" w:name="_Hlk163137232"/>
            <w:r w:rsidRPr="00441B9E">
              <w:rPr>
                <w:rFonts w:ascii="Times New Roman" w:eastAsia="宋体" w:hAnsi="Times New Roman"/>
                <w:lang w:val="en-US" w:eastAsia="ja-JP"/>
              </w:rPr>
              <w:t>RAN3-led:</w:t>
            </w:r>
          </w:p>
          <w:p w14:paraId="00638595" w14:textId="77777777" w:rsidR="00441B9E" w:rsidRPr="00441B9E" w:rsidRDefault="00441B9E" w:rsidP="00FD707A">
            <w:pPr>
              <w:numPr>
                <w:ilvl w:val="1"/>
                <w:numId w:val="21"/>
              </w:numPr>
              <w:ind w:left="714" w:hanging="357"/>
              <w:jc w:val="both"/>
              <w:rPr>
                <w:rFonts w:ascii="Times New Roman" w:eastAsia="宋体" w:hAnsi="Times New Roman"/>
                <w:lang w:val="en-US" w:eastAsia="ja-JP"/>
              </w:rPr>
            </w:pPr>
            <w:r w:rsidRPr="00441B9E">
              <w:rPr>
                <w:rFonts w:ascii="Times New Roman" w:eastAsia="宋体" w:hAnsi="Times New Roman"/>
                <w:lang w:val="en-US" w:eastAsia="ja-JP"/>
              </w:rPr>
              <w:t>Identify necessary impacts on signaling and procedures for CN-RAN interface, to enable:</w:t>
            </w:r>
          </w:p>
          <w:p w14:paraId="050856D9" w14:textId="77777777" w:rsidR="00441B9E" w:rsidRPr="00441B9E" w:rsidRDefault="00441B9E" w:rsidP="00FD707A">
            <w:pPr>
              <w:numPr>
                <w:ilvl w:val="1"/>
                <w:numId w:val="28"/>
              </w:numPr>
              <w:jc w:val="both"/>
              <w:rPr>
                <w:rFonts w:ascii="Times New Roman" w:eastAsia="宋体" w:hAnsi="Times New Roman"/>
                <w:lang w:val="en-US" w:eastAsia="ja-JP"/>
              </w:rPr>
            </w:pPr>
            <w:r w:rsidRPr="00441B9E">
              <w:rPr>
                <w:rFonts w:ascii="Times New Roman" w:eastAsia="宋体" w:hAnsi="Times New Roman"/>
                <w:lang w:val="en-US" w:eastAsia="ja-JP"/>
              </w:rPr>
              <w:t xml:space="preserve">Paging  </w:t>
            </w:r>
          </w:p>
          <w:p w14:paraId="2BF87706" w14:textId="77777777" w:rsidR="00441B9E" w:rsidRPr="00441B9E" w:rsidRDefault="00441B9E" w:rsidP="00FD707A">
            <w:pPr>
              <w:numPr>
                <w:ilvl w:val="1"/>
                <w:numId w:val="28"/>
              </w:numPr>
              <w:jc w:val="both"/>
              <w:rPr>
                <w:rFonts w:ascii="Times New Roman" w:eastAsia="宋体" w:hAnsi="Times New Roman"/>
                <w:lang w:val="en-US" w:eastAsia="ja-JP"/>
              </w:rPr>
            </w:pPr>
            <w:r w:rsidRPr="00441B9E">
              <w:rPr>
                <w:rFonts w:ascii="Times New Roman" w:eastAsia="宋体" w:hAnsi="Times New Roman"/>
                <w:lang w:val="en-US" w:eastAsia="ja-JP"/>
              </w:rPr>
              <w:t>Device context management</w:t>
            </w:r>
          </w:p>
          <w:p w14:paraId="75FAE383" w14:textId="77777777" w:rsidR="00441B9E" w:rsidRPr="00441B9E" w:rsidRDefault="00441B9E" w:rsidP="00FD707A">
            <w:pPr>
              <w:numPr>
                <w:ilvl w:val="1"/>
                <w:numId w:val="28"/>
              </w:numPr>
              <w:jc w:val="both"/>
              <w:rPr>
                <w:rFonts w:ascii="Times New Roman" w:eastAsia="宋体" w:hAnsi="Times New Roman"/>
                <w:lang w:val="en-US" w:eastAsia="ja-JP"/>
              </w:rPr>
            </w:pPr>
            <w:r w:rsidRPr="00441B9E">
              <w:rPr>
                <w:rFonts w:ascii="Times New Roman" w:eastAsia="宋体" w:hAnsi="Times New Roman"/>
                <w:lang w:val="en-US" w:eastAsia="ja-JP"/>
              </w:rPr>
              <w:t>Data transport</w:t>
            </w:r>
          </w:p>
          <w:p w14:paraId="34F70F0D" w14:textId="77777777" w:rsidR="00441B9E" w:rsidRPr="00441B9E" w:rsidRDefault="00441B9E" w:rsidP="00FD707A">
            <w:pPr>
              <w:numPr>
                <w:ilvl w:val="1"/>
                <w:numId w:val="21"/>
              </w:numPr>
              <w:ind w:left="714" w:hanging="357"/>
              <w:jc w:val="both"/>
              <w:rPr>
                <w:rFonts w:ascii="Times New Roman" w:eastAsia="宋体" w:hAnsi="Times New Roman"/>
                <w:lang w:val="en-US" w:eastAsia="ja-JP"/>
              </w:rPr>
            </w:pPr>
            <w:r w:rsidRPr="00441B9E">
              <w:rPr>
                <w:rFonts w:ascii="Times New Roman" w:eastAsia="宋体" w:hAnsi="Times New Roman"/>
                <w:lang w:val="en-US" w:eastAsia="ja-JP"/>
              </w:rPr>
              <w:t>Identify RAN architecture aspects, including whether support for split architecture is necessary.</w:t>
            </w:r>
          </w:p>
          <w:p w14:paraId="602B84D1" w14:textId="72D805A1" w:rsidR="00863EE2" w:rsidRPr="00441B9E" w:rsidRDefault="00441B9E" w:rsidP="00FD707A">
            <w:pPr>
              <w:numPr>
                <w:ilvl w:val="1"/>
                <w:numId w:val="21"/>
              </w:numPr>
              <w:ind w:left="714" w:hanging="357"/>
              <w:jc w:val="both"/>
              <w:rPr>
                <w:rFonts w:ascii="Times New Roman" w:eastAsia="宋体" w:hAnsi="Times New Roman"/>
                <w:lang w:val="en-US" w:eastAsia="ja-JP"/>
              </w:rPr>
            </w:pPr>
            <w:r w:rsidRPr="00441B9E">
              <w:rPr>
                <w:rFonts w:ascii="Times New Roman" w:eastAsia="宋体" w:hAnsi="Times New Roman"/>
                <w:lang w:val="en-US" w:eastAsia="ja-JP"/>
              </w:rPr>
              <w:t>Identify potential solutions for locating an Ambient IoT device with no specification impact, e.g. reusing existing user location report, or minimal specification impact to convey location information to core network.</w:t>
            </w:r>
          </w:p>
        </w:tc>
      </w:tr>
    </w:tbl>
    <w:bookmarkEnd w:id="0"/>
    <w:p w14:paraId="2D8355BC" w14:textId="52CA4AD9" w:rsidR="00542C57" w:rsidRPr="00441B9E" w:rsidRDefault="009C3F63">
      <w:pPr>
        <w:widowControl w:val="0"/>
        <w:jc w:val="both"/>
        <w:rPr>
          <w:rFonts w:ascii="Times New Roman" w:eastAsia="宋体" w:hAnsi="Times New Roman"/>
          <w:lang w:eastAsia="zh-CN"/>
        </w:rPr>
      </w:pPr>
      <w:r>
        <w:rPr>
          <w:rFonts w:ascii="Times New Roman" w:eastAsia="宋体" w:hAnsi="Times New Roman" w:hint="eastAsia"/>
          <w:bCs/>
          <w:color w:val="000000"/>
          <w:lang w:val="en-US" w:eastAsia="zh-CN"/>
        </w:rPr>
        <w:t>I</w:t>
      </w:r>
      <w:r w:rsidR="00441B9E" w:rsidRPr="00441B9E">
        <w:rPr>
          <w:rFonts w:ascii="Times New Roman" w:eastAsia="宋体" w:hAnsi="Times New Roman"/>
          <w:bCs/>
          <w:color w:val="000000"/>
          <w:lang w:val="en-US" w:eastAsia="zh-CN"/>
        </w:rPr>
        <w:t xml:space="preserve">n this contribution, we would like to provide our preliminary views on </w:t>
      </w:r>
      <w:r w:rsidR="007E09BC" w:rsidRPr="007E09BC">
        <w:rPr>
          <w:rFonts w:ascii="Times New Roman" w:eastAsia="宋体" w:hAnsi="Times New Roman"/>
          <w:bCs/>
          <w:color w:val="000000"/>
          <w:lang w:val="en-US" w:eastAsia="zh-CN"/>
        </w:rPr>
        <w:t>locating Ambient IoT device</w:t>
      </w:r>
      <w:r w:rsidR="007E09BC">
        <w:rPr>
          <w:rFonts w:ascii="Times New Roman" w:eastAsia="宋体" w:hAnsi="Times New Roman" w:hint="eastAsia"/>
          <w:bCs/>
          <w:color w:val="000000"/>
          <w:lang w:val="en-US" w:eastAsia="zh-CN"/>
        </w:rPr>
        <w:t>s</w:t>
      </w:r>
      <w:r w:rsidR="00441B9E" w:rsidRPr="00441B9E">
        <w:rPr>
          <w:rFonts w:ascii="Times New Roman" w:eastAsia="宋体" w:hAnsi="Times New Roman"/>
          <w:bCs/>
          <w:color w:val="000000"/>
          <w:lang w:val="en-US" w:eastAsia="zh-CN"/>
        </w:rPr>
        <w:t>.</w:t>
      </w:r>
    </w:p>
    <w:p w14:paraId="227CD11C" w14:textId="2EBCD435" w:rsidR="00542C57" w:rsidRDefault="00000000">
      <w:pPr>
        <w:pStyle w:val="1"/>
        <w:ind w:left="567" w:hanging="567"/>
        <w:rPr>
          <w:rFonts w:eastAsia="宋体" w:cs="Arial"/>
          <w:sz w:val="32"/>
          <w:szCs w:val="32"/>
          <w:lang w:eastAsia="zh-CN"/>
        </w:rPr>
      </w:pPr>
      <w:r>
        <w:rPr>
          <w:rFonts w:eastAsia="宋体" w:cs="Arial" w:hint="eastAsia"/>
          <w:sz w:val="32"/>
          <w:szCs w:val="32"/>
          <w:lang w:eastAsia="zh-CN"/>
        </w:rPr>
        <w:t>2</w:t>
      </w:r>
      <w:bookmarkStart w:id="1" w:name="OLE_LINK5"/>
      <w:r>
        <w:rPr>
          <w:rFonts w:eastAsia="宋体" w:cs="Arial" w:hint="eastAsia"/>
          <w:sz w:val="32"/>
          <w:szCs w:val="32"/>
          <w:lang w:eastAsia="zh-CN"/>
        </w:rPr>
        <w:tab/>
      </w:r>
      <w:bookmarkEnd w:id="1"/>
      <w:r w:rsidR="00FF5708">
        <w:rPr>
          <w:rFonts w:eastAsia="宋体" w:cs="Arial" w:hint="eastAsia"/>
          <w:sz w:val="32"/>
          <w:szCs w:val="32"/>
          <w:lang w:eastAsia="zh-CN"/>
        </w:rPr>
        <w:t>Discussion</w:t>
      </w:r>
    </w:p>
    <w:p w14:paraId="6269C623" w14:textId="29313C80" w:rsidR="00BF158D" w:rsidRDefault="003B7D8B" w:rsidP="00BF158D">
      <w:pPr>
        <w:pStyle w:val="a9"/>
        <w:spacing w:line="360" w:lineRule="auto"/>
        <w:jc w:val="both"/>
      </w:pPr>
      <w:r>
        <w:rPr>
          <w:rFonts w:ascii="Times New Roman" w:eastAsia="宋体" w:hAnsi="Times New Roman" w:hint="eastAsia"/>
          <w:sz w:val="20"/>
          <w:szCs w:val="20"/>
          <w:lang w:eastAsia="zh-CN"/>
        </w:rPr>
        <w:t>During</w:t>
      </w:r>
      <w:r w:rsidR="008D7635">
        <w:rPr>
          <w:rFonts w:ascii="Times New Roman" w:eastAsia="宋体" w:hAnsi="Times New Roman" w:hint="eastAsia"/>
          <w:sz w:val="20"/>
          <w:szCs w:val="20"/>
          <w:lang w:eastAsia="zh-CN"/>
        </w:rPr>
        <w:t xml:space="preserve"> Rel-18, </w:t>
      </w:r>
      <w:r w:rsidR="008D7635" w:rsidRPr="008D7635">
        <w:rPr>
          <w:rFonts w:ascii="Times New Roman" w:eastAsia="宋体" w:hAnsi="Times New Roman"/>
          <w:sz w:val="20"/>
          <w:szCs w:val="20"/>
          <w:lang w:eastAsia="zh-CN"/>
        </w:rPr>
        <w:t>TSG RAN has completed a Rel-18 RAN-level SI on Ambient IoT</w:t>
      </w:r>
      <w:r w:rsidR="00B51E1E">
        <w:rPr>
          <w:rFonts w:ascii="Times New Roman" w:eastAsia="宋体" w:hAnsi="Times New Roman" w:hint="eastAsia"/>
          <w:sz w:val="20"/>
          <w:szCs w:val="20"/>
          <w:lang w:eastAsia="zh-CN"/>
        </w:rPr>
        <w:t>, and t</w:t>
      </w:r>
      <w:r w:rsidR="00075B56">
        <w:rPr>
          <w:rFonts w:ascii="Times New Roman" w:eastAsia="宋体" w:hAnsi="Times New Roman" w:hint="eastAsia"/>
          <w:sz w:val="20"/>
          <w:szCs w:val="20"/>
          <w:lang w:eastAsia="zh-CN"/>
        </w:rPr>
        <w:t xml:space="preserve">he TR 38.848 collects the output of the discussions during </w:t>
      </w:r>
      <w:r w:rsidR="002E0891" w:rsidRPr="002E0891">
        <w:rPr>
          <w:rFonts w:ascii="Times New Roman" w:eastAsia="宋体" w:hAnsi="Times New Roman"/>
          <w:sz w:val="20"/>
          <w:szCs w:val="20"/>
          <w:lang w:eastAsia="zh-CN"/>
        </w:rPr>
        <w:t>Rel-18 RAN-level SI</w:t>
      </w:r>
      <w:r w:rsidR="00B51E1E">
        <w:rPr>
          <w:rFonts w:ascii="Times New Roman" w:eastAsia="宋体" w:hAnsi="Times New Roman" w:hint="eastAsia"/>
          <w:sz w:val="20"/>
          <w:szCs w:val="20"/>
          <w:lang w:eastAsia="zh-CN"/>
        </w:rPr>
        <w:t>.</w:t>
      </w:r>
      <w:r w:rsidR="002E0891">
        <w:rPr>
          <w:rFonts w:ascii="Times New Roman" w:eastAsia="宋体" w:hAnsi="Times New Roman" w:hint="eastAsia"/>
          <w:sz w:val="20"/>
          <w:szCs w:val="20"/>
          <w:lang w:eastAsia="zh-CN"/>
        </w:rPr>
        <w:t xml:space="preserve"> </w:t>
      </w:r>
      <w:r w:rsidR="00B51E1E">
        <w:rPr>
          <w:rFonts w:ascii="Times New Roman" w:eastAsia="宋体" w:hAnsi="Times New Roman" w:hint="eastAsia"/>
          <w:sz w:val="20"/>
          <w:szCs w:val="20"/>
          <w:lang w:eastAsia="zh-CN"/>
        </w:rPr>
        <w:t>The TR</w:t>
      </w:r>
      <w:r w:rsidR="002E0891">
        <w:rPr>
          <w:rFonts w:ascii="Times New Roman" w:eastAsia="宋体" w:hAnsi="Times New Roman" w:hint="eastAsia"/>
          <w:sz w:val="20"/>
          <w:szCs w:val="20"/>
          <w:lang w:eastAsia="zh-CN"/>
        </w:rPr>
        <w:t xml:space="preserve"> </w:t>
      </w:r>
      <w:r w:rsidR="002E0891" w:rsidRPr="002E0891">
        <w:rPr>
          <w:rFonts w:ascii="Times New Roman" w:eastAsia="宋体" w:hAnsi="Times New Roman"/>
          <w:sz w:val="20"/>
          <w:szCs w:val="20"/>
          <w:lang w:eastAsia="zh-CN"/>
        </w:rPr>
        <w:t xml:space="preserve">investigates the feasibility of </w:t>
      </w:r>
      <w:r w:rsidR="002E0891">
        <w:rPr>
          <w:rFonts w:ascii="Times New Roman" w:eastAsia="宋体" w:hAnsi="Times New Roman" w:hint="eastAsia"/>
          <w:sz w:val="20"/>
          <w:szCs w:val="20"/>
          <w:lang w:eastAsia="zh-CN"/>
        </w:rPr>
        <w:t xml:space="preserve">Ambient </w:t>
      </w:r>
      <w:r w:rsidR="002E0891" w:rsidRPr="002E0891">
        <w:rPr>
          <w:rFonts w:ascii="Times New Roman" w:eastAsia="宋体" w:hAnsi="Times New Roman"/>
          <w:sz w:val="20"/>
          <w:szCs w:val="20"/>
          <w:lang w:eastAsia="zh-CN"/>
        </w:rPr>
        <w:t>IoT technology within 3GPP systems</w:t>
      </w:r>
      <w:r w:rsidR="002E0891">
        <w:rPr>
          <w:rFonts w:ascii="Times New Roman" w:eastAsia="宋体" w:hAnsi="Times New Roman" w:hint="eastAsia"/>
          <w:sz w:val="20"/>
          <w:szCs w:val="20"/>
          <w:lang w:eastAsia="zh-CN"/>
        </w:rPr>
        <w:t>.</w:t>
      </w:r>
      <w:r w:rsidR="008D7635" w:rsidRPr="008D7635">
        <w:rPr>
          <w:rFonts w:ascii="Times New Roman" w:eastAsia="宋体" w:hAnsi="Times New Roman"/>
          <w:sz w:val="20"/>
          <w:szCs w:val="20"/>
          <w:lang w:eastAsia="zh-CN"/>
        </w:rPr>
        <w:t xml:space="preserve"> </w:t>
      </w:r>
      <w:r w:rsidR="002E0891">
        <w:rPr>
          <w:rFonts w:ascii="Times New Roman" w:eastAsia="宋体" w:hAnsi="Times New Roman" w:hint="eastAsia"/>
          <w:sz w:val="20"/>
          <w:szCs w:val="20"/>
          <w:lang w:eastAsia="zh-CN"/>
        </w:rPr>
        <w:t>One of the</w:t>
      </w:r>
      <w:r w:rsidR="00BC22D0">
        <w:rPr>
          <w:rFonts w:ascii="Times New Roman" w:eastAsia="宋体" w:hAnsi="Times New Roman" w:hint="eastAsia"/>
          <w:sz w:val="20"/>
          <w:szCs w:val="20"/>
          <w:lang w:eastAsia="zh-CN"/>
        </w:rPr>
        <w:t xml:space="preserve"> </w:t>
      </w:r>
      <w:r w:rsidR="007A0A1D">
        <w:rPr>
          <w:rFonts w:ascii="Times New Roman" w:eastAsia="宋体" w:hAnsi="Times New Roman"/>
          <w:sz w:val="20"/>
          <w:szCs w:val="20"/>
          <w:lang w:eastAsia="zh-CN"/>
        </w:rPr>
        <w:t>chapters</w:t>
      </w:r>
      <w:r w:rsidR="00BC22D0">
        <w:rPr>
          <w:rFonts w:ascii="Times New Roman" w:eastAsia="宋体" w:hAnsi="Times New Roman" w:hint="eastAsia"/>
          <w:sz w:val="20"/>
          <w:szCs w:val="20"/>
          <w:lang w:eastAsia="zh-CN"/>
        </w:rPr>
        <w:t xml:space="preserve"> in</w:t>
      </w:r>
      <w:r w:rsidR="002E0891">
        <w:rPr>
          <w:rFonts w:ascii="Times New Roman" w:eastAsia="宋体" w:hAnsi="Times New Roman" w:hint="eastAsia"/>
          <w:sz w:val="20"/>
          <w:szCs w:val="20"/>
          <w:lang w:eastAsia="zh-CN"/>
        </w:rPr>
        <w:t xml:space="preserve"> TR 38.848</w:t>
      </w:r>
      <w:r w:rsidR="008D7635" w:rsidRPr="008D7635">
        <w:rPr>
          <w:rFonts w:ascii="Times New Roman" w:eastAsia="宋体" w:hAnsi="Times New Roman"/>
          <w:sz w:val="20"/>
          <w:szCs w:val="20"/>
          <w:lang w:eastAsia="zh-CN"/>
        </w:rPr>
        <w:t xml:space="preserve"> provides a </w:t>
      </w:r>
      <w:r w:rsidR="00BF158D">
        <w:rPr>
          <w:rFonts w:ascii="Times New Roman" w:eastAsia="宋体" w:hAnsi="Times New Roman" w:hint="eastAsia"/>
          <w:sz w:val="20"/>
          <w:szCs w:val="20"/>
          <w:lang w:eastAsia="zh-CN"/>
        </w:rPr>
        <w:t xml:space="preserve">basic positioning accuracy requirement for </w:t>
      </w:r>
      <w:r>
        <w:rPr>
          <w:rFonts w:ascii="Times New Roman" w:eastAsia="宋体" w:hAnsi="Times New Roman" w:hint="eastAsia"/>
          <w:sz w:val="20"/>
          <w:szCs w:val="20"/>
          <w:lang w:eastAsia="zh-CN"/>
        </w:rPr>
        <w:t>RAN design targets</w:t>
      </w:r>
      <w:r w:rsidR="008D7635" w:rsidRPr="008D7635">
        <w:rPr>
          <w:rFonts w:ascii="Times New Roman" w:eastAsia="宋体" w:hAnsi="Times New Roman"/>
          <w:sz w:val="20"/>
          <w:szCs w:val="20"/>
          <w:lang w:eastAsia="zh-CN"/>
        </w:rPr>
        <w:t xml:space="preserve">. </w:t>
      </w:r>
    </w:p>
    <w:tbl>
      <w:tblPr>
        <w:tblStyle w:val="af3"/>
        <w:tblW w:w="0" w:type="auto"/>
        <w:tblLook w:val="04A0" w:firstRow="1" w:lastRow="0" w:firstColumn="1" w:lastColumn="0" w:noHBand="0" w:noVBand="1"/>
      </w:tblPr>
      <w:tblGrid>
        <w:gridCol w:w="9914"/>
      </w:tblGrid>
      <w:tr w:rsidR="003B7D8B" w:rsidRPr="00441B9E" w14:paraId="6CBEFA10" w14:textId="77777777" w:rsidTr="00EF4E6E">
        <w:trPr>
          <w:trHeight w:val="2591"/>
        </w:trPr>
        <w:tc>
          <w:tcPr>
            <w:tcW w:w="9914" w:type="dxa"/>
          </w:tcPr>
          <w:p w14:paraId="55E500EA" w14:textId="77777777" w:rsidR="003B7D8B" w:rsidRPr="003B7D8B" w:rsidRDefault="003B7D8B" w:rsidP="003B7D8B">
            <w:pPr>
              <w:keepNext/>
              <w:keepLines/>
              <w:spacing w:before="180" w:after="180"/>
              <w:ind w:left="1134" w:hanging="1134"/>
              <w:outlineLvl w:val="1"/>
              <w:rPr>
                <w:rFonts w:eastAsia="Times New Roman"/>
                <w:sz w:val="32"/>
                <w:lang w:eastAsia="en-GB"/>
              </w:rPr>
            </w:pPr>
            <w:bookmarkStart w:id="2" w:name="_Toc145960168"/>
            <w:r w:rsidRPr="003B7D8B">
              <w:rPr>
                <w:rFonts w:eastAsia="Times New Roman"/>
                <w:sz w:val="32"/>
                <w:lang w:eastAsia="en-GB"/>
              </w:rPr>
              <w:t>5.</w:t>
            </w:r>
            <w:r w:rsidRPr="003B7D8B">
              <w:rPr>
                <w:rFonts w:eastAsia="Times New Roman" w:hint="eastAsia"/>
                <w:sz w:val="32"/>
                <w:lang w:eastAsia="zh-CN"/>
              </w:rPr>
              <w:t>7</w:t>
            </w:r>
            <w:r w:rsidRPr="003B7D8B">
              <w:rPr>
                <w:rFonts w:eastAsia="Times New Roman"/>
                <w:sz w:val="32"/>
                <w:lang w:eastAsia="en-GB"/>
              </w:rPr>
              <w:tab/>
              <w:t>Positioning accuracy</w:t>
            </w:r>
            <w:bookmarkEnd w:id="2"/>
          </w:p>
          <w:p w14:paraId="4D60EEAB" w14:textId="77777777" w:rsidR="003B7D8B" w:rsidRPr="003B7D8B" w:rsidRDefault="003B7D8B" w:rsidP="003B7D8B">
            <w:pPr>
              <w:spacing w:after="180"/>
              <w:rPr>
                <w:rFonts w:ascii="Times New Roman" w:eastAsia="宋体" w:hAnsi="Times New Roman"/>
                <w:lang w:eastAsia="en-GB"/>
              </w:rPr>
            </w:pPr>
            <w:r w:rsidRPr="003B7D8B">
              <w:rPr>
                <w:rFonts w:ascii="Times New Roman" w:eastAsia="宋体" w:hAnsi="Times New Roman"/>
                <w:lang w:eastAsia="en-GB"/>
              </w:rPr>
              <w:t>The design target of absolute positioning accuracy when performed by the cellular network (including assisting nodes when present) is:</w:t>
            </w:r>
          </w:p>
          <w:p w14:paraId="1AB0F1E9" w14:textId="77777777" w:rsidR="003B7D8B" w:rsidRPr="003B7D8B" w:rsidRDefault="003B7D8B" w:rsidP="003B7D8B">
            <w:pPr>
              <w:spacing w:after="180"/>
              <w:ind w:left="568" w:hanging="284"/>
              <w:rPr>
                <w:rFonts w:ascii="Times New Roman" w:eastAsia="Times New Roman" w:hAnsi="Times New Roman"/>
                <w:lang w:eastAsia="en-GB"/>
              </w:rPr>
            </w:pPr>
            <w:r w:rsidRPr="003B7D8B">
              <w:rPr>
                <w:rFonts w:ascii="Times New Roman" w:eastAsia="Times New Roman" w:hAnsi="Times New Roman"/>
                <w:lang w:eastAsia="en-GB"/>
              </w:rPr>
              <w:t>-</w:t>
            </w:r>
            <w:r w:rsidRPr="003B7D8B">
              <w:rPr>
                <w:rFonts w:ascii="Times New Roman" w:eastAsia="Times New Roman" w:hAnsi="Times New Roman"/>
                <w:lang w:eastAsia="en-GB"/>
              </w:rPr>
              <w:tab/>
              <w:t xml:space="preserve">1~3 meters @ 90% indoor </w:t>
            </w:r>
            <w:bookmarkStart w:id="3" w:name="_Hlk131521101"/>
            <w:r w:rsidRPr="003B7D8B">
              <w:rPr>
                <w:rFonts w:ascii="Times New Roman" w:eastAsia="Times New Roman" w:hAnsi="Times New Roman"/>
                <w:lang w:eastAsia="en-GB"/>
              </w:rPr>
              <w:t>location</w:t>
            </w:r>
            <w:bookmarkEnd w:id="3"/>
            <w:r w:rsidRPr="003B7D8B">
              <w:rPr>
                <w:rFonts w:ascii="Times New Roman" w:eastAsia="Times New Roman" w:hAnsi="Times New Roman"/>
                <w:lang w:eastAsia="en-GB"/>
              </w:rPr>
              <w:t>.</w:t>
            </w:r>
          </w:p>
          <w:p w14:paraId="113D3EAE" w14:textId="77777777" w:rsidR="003B7D8B" w:rsidRPr="003B7D8B" w:rsidRDefault="003B7D8B" w:rsidP="003B7D8B">
            <w:pPr>
              <w:spacing w:after="180"/>
              <w:ind w:left="568" w:hanging="284"/>
              <w:rPr>
                <w:rFonts w:ascii="Times New Roman" w:eastAsia="Times New Roman" w:hAnsi="Times New Roman"/>
                <w:lang w:eastAsia="en-GB"/>
              </w:rPr>
            </w:pPr>
            <w:r w:rsidRPr="003B7D8B">
              <w:rPr>
                <w:rFonts w:ascii="Times New Roman" w:eastAsia="Times New Roman" w:hAnsi="Times New Roman"/>
                <w:lang w:eastAsia="en-GB"/>
              </w:rPr>
              <w:t>-</w:t>
            </w:r>
            <w:r w:rsidRPr="003B7D8B">
              <w:rPr>
                <w:rFonts w:ascii="Times New Roman" w:eastAsia="Times New Roman" w:hAnsi="Times New Roman"/>
                <w:lang w:eastAsia="en-GB"/>
              </w:rPr>
              <w:tab/>
              <w:t>Several tens of meters @ 90% outdoor location.</w:t>
            </w:r>
          </w:p>
          <w:p w14:paraId="759A542D" w14:textId="77777777" w:rsidR="003B7D8B" w:rsidRPr="003B7D8B" w:rsidRDefault="003B7D8B" w:rsidP="003B7D8B">
            <w:pPr>
              <w:spacing w:after="180"/>
              <w:rPr>
                <w:rFonts w:ascii="Times New Roman" w:eastAsia="宋体" w:hAnsi="Times New Roman"/>
                <w:lang w:eastAsia="en-GB"/>
              </w:rPr>
            </w:pPr>
            <w:r w:rsidRPr="003B7D8B">
              <w:rPr>
                <w:rFonts w:ascii="Times New Roman" w:eastAsia="宋体" w:hAnsi="Times New Roman"/>
                <w:lang w:eastAsia="en-GB"/>
              </w:rPr>
              <w:t>The design target of relative ranging accuracy for topology 4 is:</w:t>
            </w:r>
          </w:p>
          <w:p w14:paraId="7E67BCB2" w14:textId="3C9C40AD" w:rsidR="003B7D8B" w:rsidRPr="00441B9E" w:rsidRDefault="003B7D8B" w:rsidP="003B7D8B">
            <w:pPr>
              <w:spacing w:after="180"/>
              <w:ind w:left="568" w:hanging="284"/>
              <w:rPr>
                <w:rFonts w:ascii="Times New Roman" w:eastAsia="宋体" w:hAnsi="Times New Roman"/>
                <w:lang w:val="en-US" w:eastAsia="ja-JP"/>
              </w:rPr>
            </w:pPr>
            <w:r w:rsidRPr="003B7D8B">
              <w:rPr>
                <w:rFonts w:ascii="Times New Roman" w:eastAsia="Times New Roman" w:hAnsi="Times New Roman"/>
                <w:lang w:eastAsia="en-GB"/>
              </w:rPr>
              <w:t>-</w:t>
            </w:r>
            <w:r w:rsidRPr="003B7D8B">
              <w:rPr>
                <w:rFonts w:ascii="Times New Roman" w:eastAsia="Times New Roman" w:hAnsi="Times New Roman"/>
                <w:lang w:eastAsia="en-GB"/>
              </w:rPr>
              <w:tab/>
              <w:t>1~3 meters @ 90% indoor and outdoor location</w:t>
            </w:r>
          </w:p>
        </w:tc>
      </w:tr>
    </w:tbl>
    <w:p w14:paraId="4E346BE4" w14:textId="669B085D" w:rsidR="00B9240A" w:rsidRDefault="00075B56" w:rsidP="003B7D8B">
      <w:pPr>
        <w:pStyle w:val="B1"/>
        <w:spacing w:before="120" w:after="0" w:line="360" w:lineRule="auto"/>
        <w:ind w:left="0" w:firstLine="0"/>
        <w:jc w:val="both"/>
        <w:rPr>
          <w:rFonts w:eastAsiaTheme="minorEastAsia"/>
          <w:lang w:eastAsia="zh-CN"/>
        </w:rPr>
      </w:pPr>
      <w:r>
        <w:rPr>
          <w:rFonts w:eastAsiaTheme="minorEastAsia" w:hint="eastAsia"/>
          <w:lang w:eastAsia="zh-CN"/>
        </w:rPr>
        <w:t xml:space="preserve">From the </w:t>
      </w:r>
      <w:r w:rsidR="007A0A1D">
        <w:rPr>
          <w:rFonts w:eastAsiaTheme="minorEastAsia" w:hint="eastAsia"/>
          <w:lang w:eastAsia="zh-CN"/>
        </w:rPr>
        <w:t xml:space="preserve">description </w:t>
      </w:r>
      <w:r w:rsidR="003C41F4">
        <w:rPr>
          <w:rFonts w:eastAsiaTheme="minorEastAsia" w:hint="eastAsia"/>
          <w:lang w:eastAsia="zh-CN"/>
        </w:rPr>
        <w:t xml:space="preserve">in </w:t>
      </w:r>
      <w:r w:rsidR="003C41F4">
        <w:rPr>
          <w:rFonts w:eastAsiaTheme="minorEastAsia"/>
          <w:lang w:eastAsia="zh-CN"/>
        </w:rPr>
        <w:t>technical</w:t>
      </w:r>
      <w:r w:rsidR="003C41F4">
        <w:rPr>
          <w:rFonts w:eastAsiaTheme="minorEastAsia" w:hint="eastAsia"/>
          <w:lang w:eastAsia="zh-CN"/>
        </w:rPr>
        <w:t xml:space="preserve"> report</w:t>
      </w:r>
      <w:r w:rsidR="007A0A1D">
        <w:rPr>
          <w:rFonts w:eastAsiaTheme="minorEastAsia" w:hint="eastAsia"/>
          <w:lang w:eastAsia="zh-CN"/>
        </w:rPr>
        <w:t xml:space="preserve">, </w:t>
      </w:r>
      <w:r w:rsidR="003F45CA">
        <w:rPr>
          <w:rFonts w:eastAsiaTheme="minorEastAsia" w:hint="eastAsia"/>
          <w:lang w:eastAsia="zh-CN"/>
        </w:rPr>
        <w:t xml:space="preserve">the design target of absolute positioning accuracy for topology1 and topology2 </w:t>
      </w:r>
      <w:r w:rsidR="00BD73A5">
        <w:rPr>
          <w:rFonts w:eastAsiaTheme="minorEastAsia" w:hint="eastAsia"/>
          <w:lang w:eastAsia="zh-CN"/>
        </w:rPr>
        <w:t xml:space="preserve">is </w:t>
      </w:r>
      <w:r w:rsidR="003F45CA">
        <w:rPr>
          <w:rFonts w:eastAsiaTheme="minorEastAsia" w:hint="eastAsia"/>
          <w:lang w:eastAsia="zh-CN"/>
        </w:rPr>
        <w:t xml:space="preserve">1~3 meters for indoor location </w:t>
      </w:r>
      <w:r w:rsidR="00BD73A5">
        <w:rPr>
          <w:rFonts w:eastAsiaTheme="minorEastAsia" w:hint="eastAsia"/>
          <w:lang w:eastAsia="zh-CN"/>
        </w:rPr>
        <w:t>and</w:t>
      </w:r>
      <w:r w:rsidR="003F45CA">
        <w:rPr>
          <w:rFonts w:eastAsiaTheme="minorEastAsia" w:hint="eastAsia"/>
          <w:lang w:eastAsia="zh-CN"/>
        </w:rPr>
        <w:t xml:space="preserve"> serval tens of meters for outdoor location.</w:t>
      </w:r>
      <w:r w:rsidR="00B9240A">
        <w:rPr>
          <w:rFonts w:eastAsiaTheme="minorEastAsia" w:hint="eastAsia"/>
          <w:lang w:eastAsia="zh-CN"/>
        </w:rPr>
        <w:t xml:space="preserve"> In Rel-19, </w:t>
      </w:r>
      <w:r w:rsidR="00143B3B">
        <w:rPr>
          <w:rFonts w:eastAsiaTheme="minorEastAsia" w:hint="eastAsia"/>
          <w:lang w:eastAsia="zh-CN"/>
        </w:rPr>
        <w:t xml:space="preserve">one of the </w:t>
      </w:r>
      <w:r w:rsidR="00143B3B">
        <w:rPr>
          <w:rFonts w:eastAsiaTheme="minorEastAsia"/>
          <w:lang w:eastAsia="zh-CN"/>
        </w:rPr>
        <w:t>objectives</w:t>
      </w:r>
      <w:r w:rsidR="00143B3B">
        <w:rPr>
          <w:rFonts w:eastAsiaTheme="minorEastAsia" w:hint="eastAsia"/>
          <w:lang w:eastAsia="zh-CN"/>
        </w:rPr>
        <w:t xml:space="preserve"> in RAN3 is to i</w:t>
      </w:r>
      <w:r w:rsidR="00143B3B" w:rsidRPr="00143B3B">
        <w:rPr>
          <w:rFonts w:eastAsiaTheme="minorEastAsia"/>
          <w:lang w:eastAsia="zh-CN"/>
        </w:rPr>
        <w:t>dentify potential solutions for locating an Ambient IoT device with no specification impact</w:t>
      </w:r>
      <w:r w:rsidR="00143B3B">
        <w:rPr>
          <w:rFonts w:eastAsiaTheme="minorEastAsia" w:hint="eastAsia"/>
          <w:lang w:eastAsia="zh-CN"/>
        </w:rPr>
        <w:t>.</w:t>
      </w:r>
      <w:r w:rsidR="00B9240A">
        <w:rPr>
          <w:rFonts w:eastAsiaTheme="minorEastAsia" w:hint="eastAsia"/>
          <w:lang w:eastAsia="zh-CN"/>
        </w:rPr>
        <w:t xml:space="preserve"> </w:t>
      </w:r>
      <w:r w:rsidR="0052526C">
        <w:rPr>
          <w:rFonts w:eastAsiaTheme="minorEastAsia" w:hint="eastAsia"/>
          <w:lang w:eastAsia="zh-CN"/>
        </w:rPr>
        <w:t xml:space="preserve">Considered </w:t>
      </w:r>
      <w:r w:rsidR="00CE6FBE" w:rsidRPr="00CE6FBE">
        <w:rPr>
          <w:rFonts w:eastAsiaTheme="minorEastAsia"/>
          <w:lang w:eastAsia="zh-CN"/>
        </w:rPr>
        <w:t>the limit</w:t>
      </w:r>
      <w:r w:rsidR="00CE6FBE">
        <w:rPr>
          <w:rFonts w:eastAsiaTheme="minorEastAsia" w:hint="eastAsia"/>
          <w:lang w:eastAsia="zh-CN"/>
        </w:rPr>
        <w:t>ation of cost and size</w:t>
      </w:r>
      <w:r w:rsidR="00CE6FBE" w:rsidRPr="00CE6FBE">
        <w:rPr>
          <w:rFonts w:eastAsiaTheme="minorEastAsia"/>
          <w:lang w:eastAsia="zh-CN"/>
        </w:rPr>
        <w:t xml:space="preserve"> </w:t>
      </w:r>
      <w:r w:rsidR="00CE6FBE">
        <w:rPr>
          <w:rFonts w:eastAsiaTheme="minorEastAsia" w:hint="eastAsia"/>
          <w:lang w:eastAsia="zh-CN"/>
        </w:rPr>
        <w:t xml:space="preserve">for A-IoT device, </w:t>
      </w:r>
      <w:r w:rsidR="002D1B36">
        <w:rPr>
          <w:rFonts w:eastAsiaTheme="minorEastAsia" w:hint="eastAsia"/>
          <w:lang w:eastAsia="zh-CN"/>
        </w:rPr>
        <w:t xml:space="preserve">studying </w:t>
      </w:r>
      <w:r w:rsidR="00CE6FBE">
        <w:rPr>
          <w:rFonts w:eastAsiaTheme="minorEastAsia" w:hint="eastAsia"/>
          <w:lang w:eastAsia="zh-CN"/>
        </w:rPr>
        <w:t xml:space="preserve">a </w:t>
      </w:r>
      <w:r w:rsidR="00CE6FBE" w:rsidRPr="00CE6FBE">
        <w:rPr>
          <w:rFonts w:eastAsiaTheme="minorEastAsia"/>
          <w:lang w:eastAsia="zh-CN"/>
        </w:rPr>
        <w:t>sophisticated</w:t>
      </w:r>
      <w:r w:rsidR="00CE6FBE" w:rsidRPr="00CE6FBE">
        <w:rPr>
          <w:rFonts w:eastAsiaTheme="minorEastAsia" w:hint="eastAsia"/>
          <w:lang w:eastAsia="zh-CN"/>
        </w:rPr>
        <w:t xml:space="preserve"> </w:t>
      </w:r>
      <w:r w:rsidR="00CE6FBE">
        <w:rPr>
          <w:rFonts w:eastAsiaTheme="minorEastAsia" w:hint="eastAsia"/>
          <w:lang w:eastAsia="zh-CN"/>
        </w:rPr>
        <w:t xml:space="preserve">positioning method </w:t>
      </w:r>
      <w:r w:rsidR="002D1B36">
        <w:rPr>
          <w:rFonts w:eastAsiaTheme="minorEastAsia" w:hint="eastAsia"/>
          <w:lang w:eastAsia="zh-CN"/>
        </w:rPr>
        <w:t>to locate</w:t>
      </w:r>
      <w:r w:rsidR="00CE6FBE">
        <w:rPr>
          <w:rFonts w:eastAsiaTheme="minorEastAsia" w:hint="eastAsia"/>
          <w:lang w:eastAsia="zh-CN"/>
        </w:rPr>
        <w:t xml:space="preserve"> reader is not desired in this release. </w:t>
      </w:r>
      <w:r w:rsidR="0052526C">
        <w:rPr>
          <w:rFonts w:eastAsiaTheme="minorEastAsia" w:hint="eastAsia"/>
          <w:lang w:eastAsia="zh-CN"/>
        </w:rPr>
        <w:lastRenderedPageBreak/>
        <w:t xml:space="preserve">Thus, our </w:t>
      </w:r>
      <w:r w:rsidR="0023036F" w:rsidRPr="0023036F">
        <w:rPr>
          <w:rFonts w:eastAsiaTheme="minorEastAsia"/>
          <w:lang w:eastAsia="zh-CN"/>
        </w:rPr>
        <w:t>primary</w:t>
      </w:r>
      <w:r w:rsidR="0023036F" w:rsidRPr="0023036F">
        <w:rPr>
          <w:rFonts w:eastAsiaTheme="minorEastAsia" w:hint="eastAsia"/>
          <w:lang w:eastAsia="zh-CN"/>
        </w:rPr>
        <w:t xml:space="preserve"> </w:t>
      </w:r>
      <w:r w:rsidR="0052526C">
        <w:rPr>
          <w:rFonts w:eastAsiaTheme="minorEastAsia" w:hint="eastAsia"/>
          <w:lang w:eastAsia="zh-CN"/>
        </w:rPr>
        <w:t xml:space="preserve">aim is to </w:t>
      </w:r>
      <w:r w:rsidR="002D1B36">
        <w:rPr>
          <w:rFonts w:eastAsiaTheme="minorEastAsia" w:hint="eastAsia"/>
          <w:lang w:eastAsia="zh-CN"/>
        </w:rPr>
        <w:t>find a coarse-grained location to locating A-IoT device. The reader can r</w:t>
      </w:r>
      <w:r w:rsidR="00BD5859">
        <w:rPr>
          <w:rFonts w:eastAsiaTheme="minorEastAsia" w:hint="eastAsia"/>
          <w:lang w:eastAsia="zh-CN"/>
        </w:rPr>
        <w:t>euse</w:t>
      </w:r>
      <w:r w:rsidR="0052526C">
        <w:rPr>
          <w:rFonts w:eastAsiaTheme="minorEastAsia" w:hint="eastAsia"/>
          <w:lang w:eastAsia="zh-CN"/>
        </w:rPr>
        <w:t xml:space="preserve"> existing </w:t>
      </w:r>
      <w:r w:rsidR="00BD5859">
        <w:rPr>
          <w:rFonts w:eastAsiaTheme="minorEastAsia" w:hint="eastAsia"/>
          <w:lang w:eastAsia="zh-CN"/>
        </w:rPr>
        <w:t>procedure report</w:t>
      </w:r>
      <w:r w:rsidR="002D1B36">
        <w:rPr>
          <w:rFonts w:eastAsiaTheme="minorEastAsia" w:hint="eastAsia"/>
          <w:lang w:eastAsia="zh-CN"/>
        </w:rPr>
        <w:t>ing</w:t>
      </w:r>
      <w:r w:rsidR="00BD5859">
        <w:rPr>
          <w:rFonts w:eastAsiaTheme="minorEastAsia" w:hint="eastAsia"/>
          <w:lang w:eastAsia="zh-CN"/>
        </w:rPr>
        <w:t xml:space="preserve"> </w:t>
      </w:r>
      <w:r w:rsidR="002D1B36">
        <w:rPr>
          <w:rFonts w:eastAsiaTheme="minorEastAsia" w:hint="eastAsia"/>
          <w:lang w:eastAsia="zh-CN"/>
        </w:rPr>
        <w:t>the coarse-grained location to</w:t>
      </w:r>
      <w:r w:rsidR="002D1B36" w:rsidRPr="002D1B36">
        <w:t xml:space="preserve"> </w:t>
      </w:r>
      <w:r w:rsidR="002D1B36" w:rsidRPr="002D1B36">
        <w:rPr>
          <w:rFonts w:eastAsiaTheme="minorEastAsia"/>
          <w:lang w:eastAsia="zh-CN"/>
        </w:rPr>
        <w:t>replace the</w:t>
      </w:r>
      <w:r w:rsidR="002D1B36">
        <w:rPr>
          <w:rFonts w:eastAsiaTheme="minorEastAsia" w:hint="eastAsia"/>
          <w:lang w:eastAsia="zh-CN"/>
        </w:rPr>
        <w:t xml:space="preserve"> accurate</w:t>
      </w:r>
      <w:r w:rsidR="002D1B36" w:rsidRPr="002D1B36">
        <w:rPr>
          <w:rFonts w:eastAsiaTheme="minorEastAsia"/>
          <w:lang w:eastAsia="zh-CN"/>
        </w:rPr>
        <w:t xml:space="preserve"> position of A-IoT device</w:t>
      </w:r>
      <w:r w:rsidR="002D1B36">
        <w:rPr>
          <w:rFonts w:eastAsiaTheme="minorEastAsia" w:hint="eastAsia"/>
          <w:lang w:eastAsia="zh-CN"/>
        </w:rPr>
        <w:t xml:space="preserve">. </w:t>
      </w:r>
    </w:p>
    <w:p w14:paraId="230C4E00" w14:textId="2240C148" w:rsidR="002D1B36" w:rsidRDefault="002D1B36" w:rsidP="003B7D8B">
      <w:pPr>
        <w:pStyle w:val="B1"/>
        <w:spacing w:before="120" w:after="0" w:line="360" w:lineRule="auto"/>
        <w:ind w:left="0" w:firstLine="0"/>
        <w:jc w:val="both"/>
        <w:rPr>
          <w:rFonts w:eastAsiaTheme="minorEastAsia"/>
          <w:b/>
          <w:bCs/>
          <w:lang w:eastAsia="zh-CN"/>
        </w:rPr>
      </w:pPr>
      <w:r w:rsidRPr="002D1B36">
        <w:rPr>
          <w:rFonts w:eastAsiaTheme="minorEastAsia" w:hint="eastAsia"/>
          <w:b/>
          <w:bCs/>
          <w:lang w:eastAsia="zh-CN"/>
        </w:rPr>
        <w:t xml:space="preserve">Observation 1: Considered </w:t>
      </w:r>
      <w:r w:rsidRPr="002D1B36">
        <w:rPr>
          <w:rFonts w:eastAsiaTheme="minorEastAsia"/>
          <w:b/>
          <w:bCs/>
          <w:lang w:eastAsia="zh-CN"/>
        </w:rPr>
        <w:t>the limit</w:t>
      </w:r>
      <w:r w:rsidRPr="002D1B36">
        <w:rPr>
          <w:rFonts w:eastAsiaTheme="minorEastAsia" w:hint="eastAsia"/>
          <w:b/>
          <w:bCs/>
          <w:lang w:eastAsia="zh-CN"/>
        </w:rPr>
        <w:t>ation of cost and size</w:t>
      </w:r>
      <w:r w:rsidRPr="002D1B36">
        <w:rPr>
          <w:rFonts w:eastAsiaTheme="minorEastAsia"/>
          <w:b/>
          <w:bCs/>
          <w:lang w:eastAsia="zh-CN"/>
        </w:rPr>
        <w:t xml:space="preserve"> </w:t>
      </w:r>
      <w:r w:rsidRPr="002D1B36">
        <w:rPr>
          <w:rFonts w:eastAsiaTheme="minorEastAsia" w:hint="eastAsia"/>
          <w:b/>
          <w:bCs/>
          <w:lang w:eastAsia="zh-CN"/>
        </w:rPr>
        <w:t xml:space="preserve">for A-IoT device, studying a </w:t>
      </w:r>
      <w:r w:rsidRPr="002D1B36">
        <w:rPr>
          <w:rFonts w:eastAsiaTheme="minorEastAsia"/>
          <w:b/>
          <w:bCs/>
          <w:lang w:eastAsia="zh-CN"/>
        </w:rPr>
        <w:t>sophisticated</w:t>
      </w:r>
      <w:r w:rsidRPr="002D1B36">
        <w:rPr>
          <w:rFonts w:eastAsiaTheme="minorEastAsia" w:hint="eastAsia"/>
          <w:b/>
          <w:bCs/>
          <w:lang w:eastAsia="zh-CN"/>
        </w:rPr>
        <w:t xml:space="preserve"> positioning method to locate reader is not desired in this release.</w:t>
      </w:r>
    </w:p>
    <w:p w14:paraId="23E30FC1" w14:textId="22AD26E6" w:rsidR="002D1B36" w:rsidRDefault="002D1B36" w:rsidP="003B7D8B">
      <w:pPr>
        <w:pStyle w:val="B1"/>
        <w:spacing w:before="120" w:after="0" w:line="360" w:lineRule="auto"/>
        <w:ind w:left="0" w:firstLine="0"/>
        <w:jc w:val="both"/>
        <w:rPr>
          <w:rFonts w:eastAsiaTheme="minorEastAsia"/>
          <w:b/>
          <w:bCs/>
          <w:lang w:eastAsia="zh-CN"/>
        </w:rPr>
      </w:pPr>
      <w:r>
        <w:rPr>
          <w:rFonts w:eastAsiaTheme="minorEastAsia" w:hint="eastAsia"/>
          <w:b/>
          <w:bCs/>
          <w:lang w:eastAsia="zh-CN"/>
        </w:rPr>
        <w:t xml:space="preserve">Proposal 1: </w:t>
      </w:r>
      <w:r w:rsidR="004B4A79">
        <w:rPr>
          <w:rFonts w:eastAsiaTheme="minorEastAsia" w:hint="eastAsia"/>
          <w:b/>
          <w:bCs/>
          <w:lang w:eastAsia="zh-CN"/>
        </w:rPr>
        <w:t xml:space="preserve">It is proposed </w:t>
      </w:r>
      <w:r w:rsidRPr="002D1B36">
        <w:rPr>
          <w:rFonts w:eastAsiaTheme="minorEastAsia"/>
          <w:b/>
          <w:bCs/>
          <w:lang w:eastAsia="zh-CN"/>
        </w:rPr>
        <w:t>to find a coarse-grained location to locating A-IoT device. The reader can reuse existing procedure reporting the coarse-grained location to replace the accurate position of A-IoT device.</w:t>
      </w:r>
    </w:p>
    <w:p w14:paraId="4D54099D" w14:textId="77F7DE2E" w:rsidR="00FA3548" w:rsidRDefault="00E368D0" w:rsidP="003B7D8B">
      <w:pPr>
        <w:pStyle w:val="B1"/>
        <w:spacing w:before="120" w:after="0" w:line="360" w:lineRule="auto"/>
        <w:ind w:left="0" w:firstLine="0"/>
        <w:jc w:val="both"/>
        <w:rPr>
          <w:rFonts w:eastAsiaTheme="minorEastAsia"/>
          <w:lang w:eastAsia="zh-CN"/>
        </w:rPr>
      </w:pPr>
      <w:r w:rsidRPr="00E368D0">
        <w:rPr>
          <w:rFonts w:eastAsiaTheme="minorEastAsia" w:hint="eastAsia"/>
          <w:lang w:eastAsia="zh-CN"/>
        </w:rPr>
        <w:t xml:space="preserve">From SA2 TR </w:t>
      </w:r>
      <w:r>
        <w:rPr>
          <w:rFonts w:eastAsiaTheme="minorEastAsia" w:hint="eastAsia"/>
          <w:lang w:eastAsia="zh-CN"/>
        </w:rPr>
        <w:t>23700-13,</w:t>
      </w:r>
      <w:r w:rsidR="003F02AA">
        <w:rPr>
          <w:rFonts w:eastAsiaTheme="minorEastAsia" w:hint="eastAsia"/>
          <w:lang w:eastAsia="zh-CN"/>
        </w:rPr>
        <w:t xml:space="preserve"> </w:t>
      </w:r>
      <w:r w:rsidR="00D75A90">
        <w:rPr>
          <w:rFonts w:eastAsiaTheme="minorEastAsia" w:hint="eastAsia"/>
          <w:lang w:eastAsia="zh-CN"/>
        </w:rPr>
        <w:t xml:space="preserve">there is a </w:t>
      </w:r>
      <w:r w:rsidR="005869B2">
        <w:rPr>
          <w:rFonts w:eastAsiaTheme="minorEastAsia" w:hint="eastAsia"/>
          <w:lang w:eastAsia="zh-CN"/>
        </w:rPr>
        <w:t>solution mentioned the related description of reporting location information of the A-IoT device.</w:t>
      </w:r>
      <w:r w:rsidR="00E77708">
        <w:rPr>
          <w:rFonts w:eastAsiaTheme="minorEastAsia" w:hint="eastAsia"/>
          <w:lang w:eastAsia="zh-CN"/>
        </w:rPr>
        <w:t xml:space="preserve"> The yellow highlighted part shows that A-IoT RAN may</w:t>
      </w:r>
      <w:r w:rsidR="00A86A92">
        <w:rPr>
          <w:rFonts w:eastAsiaTheme="minorEastAsia" w:hint="eastAsia"/>
          <w:lang w:eastAsia="zh-CN"/>
        </w:rPr>
        <w:t xml:space="preserve"> </w:t>
      </w:r>
      <w:r w:rsidR="00A86A92" w:rsidRPr="00A86A92">
        <w:rPr>
          <w:rFonts w:eastAsiaTheme="minorEastAsia"/>
          <w:lang w:eastAsia="zh-CN"/>
        </w:rPr>
        <w:t>provide location information of the device</w:t>
      </w:r>
      <w:r w:rsidR="00A86A92">
        <w:rPr>
          <w:rFonts w:eastAsiaTheme="minorEastAsia" w:hint="eastAsia"/>
          <w:lang w:eastAsia="zh-CN"/>
        </w:rPr>
        <w:t xml:space="preserve"> reusing ULI</w:t>
      </w:r>
      <w:r w:rsidR="00E15B3C">
        <w:rPr>
          <w:rFonts w:eastAsiaTheme="minorEastAsia" w:hint="eastAsia"/>
          <w:lang w:eastAsia="zh-CN"/>
        </w:rPr>
        <w:t xml:space="preserve"> (User Location Information)</w:t>
      </w:r>
      <w:r w:rsidR="00A86A92">
        <w:rPr>
          <w:rFonts w:eastAsiaTheme="minorEastAsia" w:hint="eastAsia"/>
          <w:lang w:eastAsia="zh-CN"/>
        </w:rPr>
        <w:t xml:space="preserve"> message.</w:t>
      </w:r>
    </w:p>
    <w:tbl>
      <w:tblPr>
        <w:tblStyle w:val="af3"/>
        <w:tblW w:w="0" w:type="auto"/>
        <w:tblLook w:val="04A0" w:firstRow="1" w:lastRow="0" w:firstColumn="1" w:lastColumn="0" w:noHBand="0" w:noVBand="1"/>
      </w:tblPr>
      <w:tblGrid>
        <w:gridCol w:w="10188"/>
      </w:tblGrid>
      <w:tr w:rsidR="00E601A3" w14:paraId="6FE3669D" w14:textId="77777777" w:rsidTr="00E601A3">
        <w:tc>
          <w:tcPr>
            <w:tcW w:w="10188" w:type="dxa"/>
          </w:tcPr>
          <w:p w14:paraId="607DF810" w14:textId="77777777" w:rsidR="00D75A90" w:rsidRDefault="00D75A90" w:rsidP="00D75A90">
            <w:pPr>
              <w:pStyle w:val="B1"/>
              <w:spacing w:before="120" w:after="0" w:line="360" w:lineRule="auto"/>
              <w:ind w:left="0" w:firstLine="0"/>
              <w:jc w:val="center"/>
              <w:rPr>
                <w:rFonts w:eastAsiaTheme="minorEastAsia"/>
                <w:b/>
                <w:bCs/>
                <w:lang w:eastAsia="zh-CN"/>
              </w:rPr>
            </w:pPr>
            <w:r w:rsidRPr="00E601A3">
              <w:rPr>
                <w:rFonts w:eastAsiaTheme="minorEastAsia"/>
                <w:b/>
                <w:bCs/>
                <w:noProof/>
                <w:lang w:eastAsia="zh-CN"/>
              </w:rPr>
              <w:drawing>
                <wp:inline distT="0" distB="0" distL="0" distR="0" wp14:anchorId="23BB935C" wp14:editId="549B31B6">
                  <wp:extent cx="4834808" cy="2952181"/>
                  <wp:effectExtent l="0" t="0" r="4445" b="635"/>
                  <wp:docPr id="196932819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328197" name=""/>
                          <pic:cNvPicPr/>
                        </pic:nvPicPr>
                        <pic:blipFill>
                          <a:blip r:embed="rId8"/>
                          <a:stretch>
                            <a:fillRect/>
                          </a:stretch>
                        </pic:blipFill>
                        <pic:spPr>
                          <a:xfrm>
                            <a:off x="0" y="0"/>
                            <a:ext cx="4850160" cy="2961555"/>
                          </a:xfrm>
                          <a:prstGeom prst="rect">
                            <a:avLst/>
                          </a:prstGeom>
                        </pic:spPr>
                      </pic:pic>
                    </a:graphicData>
                  </a:graphic>
                </wp:inline>
              </w:drawing>
            </w:r>
          </w:p>
          <w:p w14:paraId="5BA26104" w14:textId="77777777" w:rsidR="00D75A90" w:rsidRPr="008F4612" w:rsidRDefault="00D75A90" w:rsidP="00D75A90">
            <w:pPr>
              <w:pStyle w:val="TF"/>
            </w:pPr>
            <w:r w:rsidRPr="008F4612">
              <w:rPr>
                <w:rFonts w:hint="eastAsia"/>
              </w:rPr>
              <w:t xml:space="preserve">Figure </w:t>
            </w:r>
            <w:r w:rsidRPr="008F4612">
              <w:t>6.8.2.1-1:</w:t>
            </w:r>
            <w:r w:rsidRPr="008F4612">
              <w:rPr>
                <w:rFonts w:hint="eastAsia"/>
              </w:rPr>
              <w:t xml:space="preserve"> </w:t>
            </w:r>
            <w:r w:rsidRPr="008F4612">
              <w:t xml:space="preserve">Inventory Procedure </w:t>
            </w:r>
          </w:p>
          <w:p w14:paraId="7F70C32C" w14:textId="77777777" w:rsidR="00D75A90" w:rsidRDefault="00D75A90" w:rsidP="00D75A90">
            <w:pPr>
              <w:pStyle w:val="B1"/>
            </w:pPr>
            <w:r>
              <w:t>9.</w:t>
            </w:r>
            <w:r>
              <w:tab/>
              <w:t xml:space="preserve">The A-RAN sends an NGAP message (Inventory Response or Inventory Notify) to the AIOTF, containing the device ID and the optional device capability information provided by the device. </w:t>
            </w:r>
            <w:r w:rsidRPr="00E77708">
              <w:rPr>
                <w:highlight w:val="yellow"/>
              </w:rPr>
              <w:t>The A-RAN may further provide location information (ULI) of the device, if requested from the AIOTF and allowed by local policy.</w:t>
            </w:r>
            <w:r>
              <w:t xml:space="preserve"> The A-RAN may further provide an end indicator to inform the AIOTF whether it is the last inventory response for the inventory round.</w:t>
            </w:r>
          </w:p>
          <w:p w14:paraId="1EBA65E3" w14:textId="1C033DB3" w:rsidR="00E601A3" w:rsidRPr="00D75A90" w:rsidRDefault="00D75A90" w:rsidP="00D75A90">
            <w:pPr>
              <w:pStyle w:val="EditorsNote"/>
            </w:pPr>
            <w:r w:rsidRPr="008F4612">
              <w:t>Editor</w:t>
            </w:r>
            <w:r>
              <w:t>'</w:t>
            </w:r>
            <w:r w:rsidRPr="008F4612">
              <w:t>s note:</w:t>
            </w:r>
            <w:r w:rsidRPr="008F4612">
              <w:rPr>
                <w:rFonts w:eastAsia="等线"/>
              </w:rPr>
              <w:tab/>
              <w:t>Details of what location information A-RAN provides is FFS.</w:t>
            </w:r>
          </w:p>
        </w:tc>
      </w:tr>
    </w:tbl>
    <w:p w14:paraId="0DA029D0" w14:textId="25F712DD" w:rsidR="00E601A3" w:rsidRDefault="00E0514C" w:rsidP="003B7D8B">
      <w:pPr>
        <w:pStyle w:val="B1"/>
        <w:spacing w:before="120" w:after="0" w:line="360" w:lineRule="auto"/>
        <w:ind w:left="0" w:firstLine="0"/>
        <w:jc w:val="both"/>
        <w:rPr>
          <w:rFonts w:eastAsiaTheme="minorEastAsia"/>
          <w:lang w:eastAsia="zh-CN"/>
        </w:rPr>
      </w:pPr>
      <w:r>
        <w:rPr>
          <w:rFonts w:eastAsiaTheme="minorEastAsia" w:hint="eastAsia"/>
          <w:lang w:eastAsia="zh-CN"/>
        </w:rPr>
        <w:t xml:space="preserve">In current NGAP, the user location information is included in PDU Session Management procedure/UE Context Management procedure/Transport of NAS message procedure/Location Reporting procedure. </w:t>
      </w:r>
      <w:r w:rsidR="00E46410">
        <w:rPr>
          <w:rFonts w:eastAsiaTheme="minorEastAsia" w:hint="eastAsia"/>
          <w:lang w:eastAsia="zh-CN"/>
        </w:rPr>
        <w:t xml:space="preserve">Refer to existing spec, </w:t>
      </w:r>
      <w:r w:rsidR="001077B2">
        <w:rPr>
          <w:rFonts w:eastAsiaTheme="minorEastAsia" w:hint="eastAsia"/>
          <w:lang w:eastAsia="zh-CN"/>
        </w:rPr>
        <w:t xml:space="preserve">we can introduce a similar User Location Information IE </w:t>
      </w:r>
      <w:r w:rsidR="006D53BC">
        <w:rPr>
          <w:rFonts w:eastAsiaTheme="minorEastAsia" w:hint="eastAsia"/>
          <w:lang w:eastAsia="zh-CN"/>
        </w:rPr>
        <w:t xml:space="preserve">or reuse the </w:t>
      </w:r>
      <w:r w:rsidR="006D53BC">
        <w:rPr>
          <w:rFonts w:eastAsiaTheme="minorEastAsia"/>
          <w:lang w:eastAsia="zh-CN"/>
        </w:rPr>
        <w:t>existing</w:t>
      </w:r>
      <w:r w:rsidR="006D53BC">
        <w:rPr>
          <w:rFonts w:eastAsiaTheme="minorEastAsia" w:hint="eastAsia"/>
          <w:lang w:eastAsia="zh-CN"/>
        </w:rPr>
        <w:t xml:space="preserve"> IE </w:t>
      </w:r>
      <w:r w:rsidR="001077B2">
        <w:rPr>
          <w:rFonts w:eastAsiaTheme="minorEastAsia" w:hint="eastAsia"/>
          <w:lang w:eastAsia="zh-CN"/>
        </w:rPr>
        <w:t xml:space="preserve">for </w:t>
      </w:r>
      <w:r w:rsidR="006D3F09">
        <w:rPr>
          <w:rFonts w:eastAsiaTheme="minorEastAsia" w:hint="eastAsia"/>
          <w:lang w:eastAsia="zh-CN"/>
        </w:rPr>
        <w:t xml:space="preserve">reporting </w:t>
      </w:r>
      <w:r w:rsidR="001077B2">
        <w:rPr>
          <w:rFonts w:eastAsiaTheme="minorEastAsia" w:hint="eastAsia"/>
          <w:lang w:eastAsia="zh-CN"/>
        </w:rPr>
        <w:t xml:space="preserve">A-IoT </w:t>
      </w:r>
      <w:r w:rsidR="006D3F09">
        <w:rPr>
          <w:rFonts w:eastAsiaTheme="minorEastAsia" w:hint="eastAsia"/>
          <w:lang w:eastAsia="zh-CN"/>
        </w:rPr>
        <w:t xml:space="preserve">device </w:t>
      </w:r>
      <w:r w:rsidR="001077B2">
        <w:rPr>
          <w:rFonts w:eastAsiaTheme="minorEastAsia" w:hint="eastAsia"/>
          <w:lang w:eastAsia="zh-CN"/>
        </w:rPr>
        <w:t>locati</w:t>
      </w:r>
      <w:r w:rsidR="006D53BC">
        <w:rPr>
          <w:rFonts w:eastAsiaTheme="minorEastAsia" w:hint="eastAsia"/>
          <w:lang w:eastAsia="zh-CN"/>
        </w:rPr>
        <w:t xml:space="preserve">on, depending on whether </w:t>
      </w:r>
      <w:r w:rsidR="00CF500D" w:rsidRPr="00CF500D">
        <w:rPr>
          <w:rFonts w:eastAsiaTheme="minorEastAsia"/>
          <w:lang w:eastAsia="zh-CN"/>
        </w:rPr>
        <w:t>a new interface is introduced between NG-RAN node and new A-IoT function</w:t>
      </w:r>
      <w:r w:rsidR="001077B2">
        <w:rPr>
          <w:rFonts w:eastAsiaTheme="minorEastAsia" w:hint="eastAsia"/>
          <w:lang w:eastAsia="zh-CN"/>
        </w:rPr>
        <w:t>.</w:t>
      </w:r>
      <w:r w:rsidR="006D53BC">
        <w:rPr>
          <w:rFonts w:eastAsiaTheme="minorEastAsia" w:hint="eastAsia"/>
          <w:lang w:eastAsia="zh-CN"/>
        </w:rPr>
        <w:t xml:space="preserve"> </w:t>
      </w:r>
      <w:r w:rsidR="006D3F09">
        <w:rPr>
          <w:rFonts w:eastAsiaTheme="minorEastAsia" w:hint="eastAsia"/>
          <w:lang w:eastAsia="zh-CN"/>
        </w:rPr>
        <w:t xml:space="preserve">If the new A-IoT function </w:t>
      </w:r>
      <w:bookmarkStart w:id="4" w:name="_Hlk163150388"/>
      <w:r w:rsidR="00CF500D">
        <w:rPr>
          <w:rFonts w:eastAsiaTheme="minorEastAsia" w:hint="eastAsia"/>
          <w:lang w:eastAsia="zh-CN"/>
        </w:rPr>
        <w:t>is</w:t>
      </w:r>
      <w:r w:rsidR="006D3F09">
        <w:rPr>
          <w:rFonts w:eastAsiaTheme="minorEastAsia" w:hint="eastAsia"/>
          <w:lang w:eastAsia="zh-CN"/>
        </w:rPr>
        <w:t xml:space="preserve"> outside </w:t>
      </w:r>
      <w:r w:rsidR="000E4B1B">
        <w:rPr>
          <w:rFonts w:eastAsiaTheme="minorEastAsia" w:hint="eastAsia"/>
          <w:lang w:eastAsia="zh-CN"/>
        </w:rPr>
        <w:t xml:space="preserve">the AMF </w:t>
      </w:r>
      <w:r w:rsidR="006D3F09">
        <w:rPr>
          <w:rFonts w:eastAsiaTheme="minorEastAsia" w:hint="eastAsia"/>
          <w:lang w:eastAsia="zh-CN"/>
        </w:rPr>
        <w:t xml:space="preserve">which </w:t>
      </w:r>
      <w:r w:rsidR="006D3F09" w:rsidRPr="006D3F09">
        <w:rPr>
          <w:rFonts w:eastAsiaTheme="minorEastAsia"/>
          <w:lang w:eastAsia="zh-CN"/>
        </w:rPr>
        <w:t>connect</w:t>
      </w:r>
      <w:r w:rsidR="006D3F09">
        <w:rPr>
          <w:rFonts w:eastAsiaTheme="minorEastAsia" w:hint="eastAsia"/>
          <w:lang w:eastAsia="zh-CN"/>
        </w:rPr>
        <w:t>s</w:t>
      </w:r>
      <w:r w:rsidR="006D3F09" w:rsidRPr="006D3F09">
        <w:rPr>
          <w:rFonts w:eastAsiaTheme="minorEastAsia"/>
          <w:lang w:eastAsia="zh-CN"/>
        </w:rPr>
        <w:t xml:space="preserve"> the NG-RAN node directly</w:t>
      </w:r>
      <w:bookmarkEnd w:id="4"/>
      <w:r w:rsidR="006D3F09">
        <w:rPr>
          <w:rFonts w:eastAsiaTheme="minorEastAsia" w:hint="eastAsia"/>
          <w:lang w:eastAsia="zh-CN"/>
        </w:rPr>
        <w:t xml:space="preserve">, there should be a new interface to include the </w:t>
      </w:r>
      <w:r w:rsidR="006D3F09" w:rsidRPr="006D3F09">
        <w:rPr>
          <w:rFonts w:eastAsiaTheme="minorEastAsia"/>
          <w:lang w:eastAsia="zh-CN"/>
        </w:rPr>
        <w:t>similar User Location Information IE</w:t>
      </w:r>
      <w:r w:rsidR="006D3F09">
        <w:rPr>
          <w:rFonts w:eastAsiaTheme="minorEastAsia" w:hint="eastAsia"/>
          <w:lang w:eastAsia="zh-CN"/>
        </w:rPr>
        <w:t xml:space="preserve">. Otherwise, </w:t>
      </w:r>
      <w:r w:rsidR="002979A1">
        <w:rPr>
          <w:rFonts w:eastAsiaTheme="minorEastAsia"/>
          <w:lang w:eastAsia="zh-CN"/>
        </w:rPr>
        <w:t>the</w:t>
      </w:r>
      <w:r w:rsidR="002979A1">
        <w:rPr>
          <w:rFonts w:eastAsiaTheme="minorEastAsia" w:hint="eastAsia"/>
          <w:lang w:eastAsia="zh-CN"/>
        </w:rPr>
        <w:t xml:space="preserve"> </w:t>
      </w:r>
      <w:r w:rsidR="002979A1" w:rsidRPr="002979A1">
        <w:rPr>
          <w:rFonts w:eastAsiaTheme="minorEastAsia"/>
          <w:lang w:eastAsia="zh-CN"/>
        </w:rPr>
        <w:t>existing</w:t>
      </w:r>
      <w:r w:rsidR="002979A1">
        <w:rPr>
          <w:rFonts w:eastAsiaTheme="minorEastAsia" w:hint="eastAsia"/>
          <w:lang w:eastAsia="zh-CN"/>
        </w:rPr>
        <w:t xml:space="preserve"> User Location Information IE can be reused to include the A-IoT location.</w:t>
      </w:r>
      <w:r w:rsidR="00BD3291">
        <w:rPr>
          <w:rFonts w:eastAsiaTheme="minorEastAsia" w:hint="eastAsia"/>
          <w:lang w:eastAsia="zh-CN"/>
        </w:rPr>
        <w:t xml:space="preserve"> The next step to consider is put the IE in which procedure. Since we currently have not defined any new procedure yet, we would like to postpone the discussion until we design some new procedures for A-IoT.</w:t>
      </w:r>
    </w:p>
    <w:p w14:paraId="5F4D19B7" w14:textId="77777777" w:rsidR="000E5E74" w:rsidRPr="00E1115F" w:rsidRDefault="000E5E74" w:rsidP="000E5E74">
      <w:pPr>
        <w:pStyle w:val="B1"/>
        <w:spacing w:before="120" w:after="0" w:line="360" w:lineRule="auto"/>
        <w:ind w:left="0" w:firstLine="0"/>
        <w:jc w:val="both"/>
        <w:rPr>
          <w:rFonts w:eastAsiaTheme="minorEastAsia"/>
          <w:b/>
          <w:bCs/>
          <w:lang w:eastAsia="zh-CN"/>
        </w:rPr>
      </w:pPr>
      <w:r w:rsidRPr="00E1115F">
        <w:rPr>
          <w:rFonts w:eastAsiaTheme="minorEastAsia" w:hint="eastAsia"/>
          <w:b/>
          <w:bCs/>
          <w:lang w:eastAsia="zh-CN"/>
        </w:rPr>
        <w:lastRenderedPageBreak/>
        <w:t xml:space="preserve">Observation 2: </w:t>
      </w:r>
      <w:r w:rsidRPr="00E1115F">
        <w:rPr>
          <w:rFonts w:eastAsiaTheme="minorEastAsia"/>
          <w:b/>
          <w:bCs/>
          <w:lang w:eastAsia="zh-CN"/>
        </w:rPr>
        <w:t>If the new A-IoT function loaded outside the AMF which connects the NG-RAN node directly, there should be a new interface to include the similar User Location Information IE. Otherwise, the existing User Location Information IE can be reused to include the A-IoT location.</w:t>
      </w:r>
    </w:p>
    <w:p w14:paraId="2BE07432" w14:textId="77777777" w:rsidR="000E5E74" w:rsidRPr="002979A1" w:rsidRDefault="000E5E74" w:rsidP="000E5E74">
      <w:pPr>
        <w:pStyle w:val="B1"/>
        <w:spacing w:before="120" w:after="0" w:line="360" w:lineRule="auto"/>
        <w:ind w:left="0" w:firstLine="0"/>
        <w:jc w:val="both"/>
        <w:rPr>
          <w:rFonts w:eastAsiaTheme="minorEastAsia"/>
          <w:b/>
          <w:bCs/>
          <w:lang w:eastAsia="zh-CN"/>
        </w:rPr>
      </w:pPr>
      <w:r w:rsidRPr="002979A1">
        <w:rPr>
          <w:rFonts w:eastAsiaTheme="minorEastAsia" w:hint="eastAsia"/>
          <w:b/>
          <w:bCs/>
          <w:lang w:eastAsia="zh-CN"/>
        </w:rPr>
        <w:t xml:space="preserve">Proposal 2: Introduce a similar User Location Information IE or reuse the </w:t>
      </w:r>
      <w:r w:rsidRPr="002979A1">
        <w:rPr>
          <w:rFonts w:eastAsiaTheme="minorEastAsia"/>
          <w:b/>
          <w:bCs/>
          <w:lang w:eastAsia="zh-CN"/>
        </w:rPr>
        <w:t>existing</w:t>
      </w:r>
      <w:r w:rsidRPr="002979A1">
        <w:rPr>
          <w:rFonts w:eastAsiaTheme="minorEastAsia" w:hint="eastAsia"/>
          <w:b/>
          <w:bCs/>
          <w:lang w:eastAsia="zh-CN"/>
        </w:rPr>
        <w:t xml:space="preserve"> IE for reporting A-IoT device location, depending on </w:t>
      </w:r>
      <w:bookmarkStart w:id="5" w:name="_Hlk163158924"/>
      <w:r w:rsidRPr="002979A1">
        <w:rPr>
          <w:rFonts w:eastAsiaTheme="minorEastAsia" w:hint="eastAsia"/>
          <w:b/>
          <w:bCs/>
          <w:lang w:eastAsia="zh-CN"/>
        </w:rPr>
        <w:t xml:space="preserve">whether </w:t>
      </w:r>
      <w:r>
        <w:rPr>
          <w:rFonts w:eastAsiaTheme="minorEastAsia" w:hint="eastAsia"/>
          <w:b/>
          <w:bCs/>
          <w:lang w:eastAsia="zh-CN"/>
        </w:rPr>
        <w:t>a</w:t>
      </w:r>
      <w:r w:rsidRPr="002979A1">
        <w:rPr>
          <w:rFonts w:eastAsiaTheme="minorEastAsia" w:hint="eastAsia"/>
          <w:b/>
          <w:bCs/>
          <w:lang w:eastAsia="zh-CN"/>
        </w:rPr>
        <w:t xml:space="preserve"> new </w:t>
      </w:r>
      <w:r>
        <w:rPr>
          <w:rFonts w:eastAsiaTheme="minorEastAsia" w:hint="eastAsia"/>
          <w:b/>
          <w:bCs/>
          <w:lang w:eastAsia="zh-CN"/>
        </w:rPr>
        <w:t>interface is introduced between</w:t>
      </w:r>
      <w:r w:rsidRPr="002979A1">
        <w:rPr>
          <w:rFonts w:eastAsiaTheme="minorEastAsia" w:hint="eastAsia"/>
          <w:b/>
          <w:bCs/>
          <w:lang w:eastAsia="zh-CN"/>
        </w:rPr>
        <w:t xml:space="preserve"> NG-RAN node </w:t>
      </w:r>
      <w:r>
        <w:rPr>
          <w:rFonts w:eastAsiaTheme="minorEastAsia" w:hint="eastAsia"/>
          <w:b/>
          <w:bCs/>
          <w:lang w:eastAsia="zh-CN"/>
        </w:rPr>
        <w:t>and new A-IoT function</w:t>
      </w:r>
      <w:bookmarkEnd w:id="5"/>
      <w:r w:rsidRPr="002979A1">
        <w:rPr>
          <w:rFonts w:eastAsiaTheme="minorEastAsia" w:hint="eastAsia"/>
          <w:b/>
          <w:bCs/>
          <w:lang w:eastAsia="zh-CN"/>
        </w:rPr>
        <w:t>.</w:t>
      </w:r>
    </w:p>
    <w:p w14:paraId="5CD67F86" w14:textId="77777777" w:rsidR="000E5E74" w:rsidRDefault="000E5E74" w:rsidP="000E5E74">
      <w:pPr>
        <w:pStyle w:val="B1"/>
        <w:spacing w:before="120" w:after="0" w:line="360" w:lineRule="auto"/>
        <w:ind w:left="0" w:firstLine="0"/>
        <w:jc w:val="both"/>
        <w:rPr>
          <w:rFonts w:eastAsiaTheme="minorEastAsia"/>
          <w:b/>
          <w:bCs/>
          <w:lang w:eastAsia="zh-CN"/>
        </w:rPr>
      </w:pPr>
      <w:r w:rsidRPr="00BD3291">
        <w:rPr>
          <w:rFonts w:eastAsiaTheme="minorEastAsia" w:hint="eastAsia"/>
          <w:b/>
          <w:bCs/>
          <w:lang w:eastAsia="zh-CN"/>
        </w:rPr>
        <w:t xml:space="preserve">Proposal 3: Postpone the discussion </w:t>
      </w:r>
      <w:r>
        <w:rPr>
          <w:rFonts w:eastAsiaTheme="minorEastAsia" w:hint="eastAsia"/>
          <w:b/>
          <w:bCs/>
          <w:lang w:eastAsia="zh-CN"/>
        </w:rPr>
        <w:t xml:space="preserve">on using which procedure to carry the </w:t>
      </w:r>
      <w:r w:rsidRPr="00C25B19">
        <w:rPr>
          <w:rFonts w:eastAsiaTheme="minorEastAsia"/>
          <w:b/>
          <w:bCs/>
          <w:lang w:eastAsia="zh-CN"/>
        </w:rPr>
        <w:t>User Location Information IE</w:t>
      </w:r>
      <w:r w:rsidRPr="00C25B19">
        <w:rPr>
          <w:rFonts w:eastAsiaTheme="minorEastAsia" w:hint="eastAsia"/>
          <w:b/>
          <w:bCs/>
          <w:lang w:eastAsia="zh-CN"/>
        </w:rPr>
        <w:t xml:space="preserve"> </w:t>
      </w:r>
      <w:r w:rsidRPr="00BD3291">
        <w:rPr>
          <w:rFonts w:eastAsiaTheme="minorEastAsia" w:hint="eastAsia"/>
          <w:b/>
          <w:bCs/>
          <w:lang w:eastAsia="zh-CN"/>
        </w:rPr>
        <w:t>until design some new procedures for A-IoT.</w:t>
      </w:r>
    </w:p>
    <w:p w14:paraId="1645BAC7" w14:textId="04003DD3" w:rsidR="000E5E74" w:rsidRDefault="000E5E74" w:rsidP="003B7D8B">
      <w:pPr>
        <w:pStyle w:val="B1"/>
        <w:spacing w:before="120" w:after="0" w:line="360" w:lineRule="auto"/>
        <w:ind w:left="0" w:firstLine="0"/>
        <w:jc w:val="both"/>
        <w:rPr>
          <w:rFonts w:eastAsiaTheme="minorEastAsia"/>
          <w:lang w:eastAsia="zh-CN"/>
        </w:rPr>
      </w:pPr>
      <w:r>
        <w:rPr>
          <w:rFonts w:eastAsiaTheme="minorEastAsia" w:hint="eastAsia"/>
          <w:lang w:eastAsia="zh-CN"/>
        </w:rPr>
        <w:t xml:space="preserve">The User Location Information IE is </w:t>
      </w:r>
      <w:r w:rsidR="00D52F1C">
        <w:rPr>
          <w:rFonts w:eastAsiaTheme="minorEastAsia" w:hint="eastAsia"/>
          <w:lang w:eastAsia="zh-CN"/>
        </w:rPr>
        <w:t xml:space="preserve">a CHOICE IE </w:t>
      </w:r>
      <w:r w:rsidR="00AF7B40" w:rsidRPr="00AF7B40">
        <w:rPr>
          <w:rFonts w:eastAsiaTheme="minorEastAsia"/>
          <w:lang w:eastAsia="zh-CN"/>
        </w:rPr>
        <w:t>to provide location information of the UE</w:t>
      </w:r>
      <w:r w:rsidR="00AF7B40">
        <w:rPr>
          <w:rFonts w:eastAsiaTheme="minorEastAsia" w:hint="eastAsia"/>
          <w:lang w:eastAsia="zh-CN"/>
        </w:rPr>
        <w:t>,</w:t>
      </w:r>
      <w:r w:rsidR="00AF7B40" w:rsidRPr="00AF7B40">
        <w:rPr>
          <w:rFonts w:eastAsiaTheme="minorEastAsia" w:hint="eastAsia"/>
          <w:lang w:eastAsia="zh-CN"/>
        </w:rPr>
        <w:t xml:space="preserve"> </w:t>
      </w:r>
      <w:r w:rsidR="00D52F1C">
        <w:rPr>
          <w:rFonts w:eastAsiaTheme="minorEastAsia" w:hint="eastAsia"/>
          <w:lang w:eastAsia="zh-CN"/>
        </w:rPr>
        <w:t xml:space="preserve">which is </w:t>
      </w:r>
      <w:r w:rsidR="00AF7B40">
        <w:rPr>
          <w:rFonts w:eastAsiaTheme="minorEastAsia" w:hint="eastAsia"/>
          <w:lang w:eastAsia="zh-CN"/>
        </w:rPr>
        <w:t>used under</w:t>
      </w:r>
      <w:r w:rsidR="00D52F1C">
        <w:rPr>
          <w:rFonts w:eastAsiaTheme="minorEastAsia" w:hint="eastAsia"/>
          <w:lang w:eastAsia="zh-CN"/>
        </w:rPr>
        <w:t xml:space="preserve"> different</w:t>
      </w:r>
      <w:r w:rsidR="00AF7B40">
        <w:rPr>
          <w:rFonts w:eastAsiaTheme="minorEastAsia" w:hint="eastAsia"/>
          <w:lang w:eastAsia="zh-CN"/>
        </w:rPr>
        <w:t xml:space="preserve"> access functions</w:t>
      </w:r>
      <w:r>
        <w:rPr>
          <w:rFonts w:eastAsiaTheme="minorEastAsia" w:hint="eastAsia"/>
          <w:lang w:eastAsia="zh-CN"/>
        </w:rPr>
        <w:t>.</w:t>
      </w:r>
      <w:r w:rsidR="009240A4">
        <w:rPr>
          <w:rFonts w:eastAsiaTheme="minorEastAsia" w:hint="eastAsia"/>
          <w:lang w:eastAsia="zh-CN"/>
        </w:rPr>
        <w:t xml:space="preserve"> </w:t>
      </w:r>
      <w:r w:rsidR="00B67CF9">
        <w:rPr>
          <w:rFonts w:eastAsiaTheme="minorEastAsia" w:hint="eastAsia"/>
          <w:lang w:eastAsia="zh-CN"/>
        </w:rPr>
        <w:t xml:space="preserve">For example, the contents to report in the NR user location information IE in </w:t>
      </w:r>
      <w:r w:rsidR="00B67CF9" w:rsidRPr="00B67CF9">
        <w:rPr>
          <w:rFonts w:eastAsiaTheme="minorEastAsia"/>
          <w:lang w:eastAsia="zh-CN"/>
        </w:rPr>
        <w:t>User Location Information IE</w:t>
      </w:r>
      <w:r w:rsidR="00B67CF9">
        <w:rPr>
          <w:rFonts w:eastAsiaTheme="minorEastAsia" w:hint="eastAsia"/>
          <w:lang w:eastAsia="zh-CN"/>
        </w:rPr>
        <w:t xml:space="preserve"> are shown below.</w:t>
      </w:r>
    </w:p>
    <w:tbl>
      <w:tblPr>
        <w:tblStyle w:val="af3"/>
        <w:tblW w:w="0" w:type="auto"/>
        <w:tblLook w:val="04A0" w:firstRow="1" w:lastRow="0" w:firstColumn="1" w:lastColumn="0" w:noHBand="0" w:noVBand="1"/>
      </w:tblPr>
      <w:tblGrid>
        <w:gridCol w:w="10188"/>
      </w:tblGrid>
      <w:tr w:rsidR="00B67CF9" w14:paraId="10406E1B" w14:textId="77777777" w:rsidTr="00B67CF9">
        <w:tc>
          <w:tcPr>
            <w:tcW w:w="10188" w:type="dxa"/>
          </w:tcPr>
          <w:p w14:paraId="70FE06D7" w14:textId="77777777" w:rsidR="00822DAC" w:rsidRPr="001D2E49" w:rsidRDefault="00822DAC" w:rsidP="00822DAC">
            <w:pPr>
              <w:pStyle w:val="4"/>
            </w:pPr>
            <w:bookmarkStart w:id="6" w:name="_Toc20955180"/>
            <w:bookmarkStart w:id="7" w:name="_Toc29503629"/>
            <w:bookmarkStart w:id="8" w:name="_Toc29504213"/>
            <w:bookmarkStart w:id="9" w:name="_Toc29504797"/>
            <w:bookmarkStart w:id="10" w:name="_Toc36553243"/>
            <w:bookmarkStart w:id="11" w:name="_Toc36554970"/>
            <w:bookmarkStart w:id="12" w:name="_Toc45652281"/>
            <w:bookmarkStart w:id="13" w:name="_Toc45658713"/>
            <w:bookmarkStart w:id="14" w:name="_Toc45720533"/>
            <w:bookmarkStart w:id="15" w:name="_Toc45798413"/>
            <w:bookmarkStart w:id="16" w:name="_Toc45897802"/>
            <w:bookmarkStart w:id="17" w:name="_Toc51746006"/>
            <w:bookmarkStart w:id="18" w:name="_Toc64446270"/>
            <w:bookmarkStart w:id="19" w:name="_Toc73982140"/>
            <w:bookmarkStart w:id="20" w:name="_Toc88652229"/>
            <w:bookmarkStart w:id="21" w:name="_Toc97891272"/>
            <w:bookmarkStart w:id="22" w:name="_Toc99123415"/>
            <w:bookmarkStart w:id="23" w:name="_Toc99662220"/>
            <w:bookmarkStart w:id="24" w:name="_Toc105152287"/>
            <w:bookmarkStart w:id="25" w:name="_Toc105174093"/>
            <w:bookmarkStart w:id="26" w:name="_Toc106109091"/>
            <w:bookmarkStart w:id="27" w:name="_Toc106122996"/>
            <w:bookmarkStart w:id="28" w:name="_Toc107409549"/>
            <w:bookmarkStart w:id="29" w:name="_Toc112756738"/>
            <w:bookmarkStart w:id="30" w:name="_Toc155944506"/>
            <w:r w:rsidRPr="001D2E49">
              <w:t>9.3.1.16</w:t>
            </w:r>
            <w:r w:rsidRPr="001D2E49">
              <w:tab/>
              <w:t>User Location Information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C596316" w14:textId="77777777" w:rsidR="00822DAC" w:rsidRPr="00822DAC" w:rsidRDefault="00822DAC" w:rsidP="00822DAC">
            <w:pPr>
              <w:rPr>
                <w:rFonts w:ascii="Times New Roman" w:hAnsi="Times New Roman"/>
                <w:noProof/>
                <w:lang w:eastAsia="ja-JP"/>
              </w:rPr>
            </w:pPr>
            <w:r w:rsidRPr="00822DAC">
              <w:rPr>
                <w:rFonts w:ascii="Times New Roman" w:hAnsi="Times New Roman"/>
                <w:noProof/>
                <w:lang w:eastAsia="ja-JP"/>
              </w:rPr>
              <w:t>This IE is used to provide location information of the UE</w:t>
            </w:r>
            <w:r w:rsidRPr="00822DAC">
              <w:rPr>
                <w:rFonts w:ascii="Times New Roman" w:hAnsi="Times New Roman"/>
                <w:noProof/>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9"/>
              <w:gridCol w:w="1030"/>
              <w:gridCol w:w="1088"/>
              <w:gridCol w:w="1604"/>
              <w:gridCol w:w="1775"/>
              <w:gridCol w:w="1088"/>
              <w:gridCol w:w="1088"/>
            </w:tblGrid>
            <w:tr w:rsidR="00822DAC" w:rsidRPr="001D2E49" w14:paraId="0F650FD6" w14:textId="77777777" w:rsidTr="008638DA">
              <w:tc>
                <w:tcPr>
                  <w:tcW w:w="1149" w:type="pct"/>
                  <w:tcBorders>
                    <w:top w:val="single" w:sz="4" w:space="0" w:color="auto"/>
                    <w:left w:val="single" w:sz="4" w:space="0" w:color="auto"/>
                    <w:bottom w:val="single" w:sz="4" w:space="0" w:color="auto"/>
                    <w:right w:val="single" w:sz="4" w:space="0" w:color="auto"/>
                  </w:tcBorders>
                  <w:shd w:val="clear" w:color="auto" w:fill="auto"/>
                </w:tcPr>
                <w:p w14:paraId="73392A55" w14:textId="6ED5DB1A" w:rsidR="00822DAC" w:rsidRPr="00EF7290" w:rsidRDefault="00822DAC" w:rsidP="00822DAC">
                  <w:pPr>
                    <w:pStyle w:val="TAL"/>
                    <w:ind w:leftChars="50" w:left="100"/>
                    <w:rPr>
                      <w:i/>
                      <w:iCs/>
                      <w:lang w:eastAsia="ja-JP"/>
                    </w:rPr>
                  </w:pPr>
                  <w:r w:rsidRPr="001D2E49">
                    <w:rPr>
                      <w:rFonts w:cs="Arial"/>
                      <w:lang w:eastAsia="ja-JP"/>
                    </w:rPr>
                    <w:t>IE/Group Name</w:t>
                  </w:r>
                </w:p>
              </w:tc>
              <w:tc>
                <w:tcPr>
                  <w:tcW w:w="517" w:type="pct"/>
                  <w:tcBorders>
                    <w:top w:val="single" w:sz="4" w:space="0" w:color="auto"/>
                    <w:left w:val="single" w:sz="4" w:space="0" w:color="auto"/>
                    <w:bottom w:val="single" w:sz="4" w:space="0" w:color="auto"/>
                    <w:right w:val="single" w:sz="4" w:space="0" w:color="auto"/>
                  </w:tcBorders>
                  <w:shd w:val="clear" w:color="auto" w:fill="auto"/>
                </w:tcPr>
                <w:p w14:paraId="7319F962" w14:textId="1D435747" w:rsidR="00822DAC" w:rsidRPr="001D2E49" w:rsidRDefault="00822DAC" w:rsidP="00822DAC">
                  <w:pPr>
                    <w:pStyle w:val="TAL"/>
                    <w:rPr>
                      <w:rFonts w:eastAsia="Batang"/>
                      <w:lang w:eastAsia="ja-JP"/>
                    </w:rPr>
                  </w:pPr>
                  <w:r w:rsidRPr="001D2E49">
                    <w:rPr>
                      <w:rFonts w:cs="Arial"/>
                      <w:lang w:eastAsia="ja-JP"/>
                    </w:rPr>
                    <w:t>Presence</w:t>
                  </w:r>
                </w:p>
              </w:tc>
              <w:tc>
                <w:tcPr>
                  <w:tcW w:w="546" w:type="pct"/>
                  <w:tcBorders>
                    <w:top w:val="single" w:sz="4" w:space="0" w:color="auto"/>
                    <w:left w:val="single" w:sz="4" w:space="0" w:color="auto"/>
                    <w:bottom w:val="single" w:sz="4" w:space="0" w:color="auto"/>
                    <w:right w:val="single" w:sz="4" w:space="0" w:color="auto"/>
                  </w:tcBorders>
                  <w:shd w:val="clear" w:color="auto" w:fill="auto"/>
                </w:tcPr>
                <w:p w14:paraId="46812434" w14:textId="3B7808BF" w:rsidR="00822DAC" w:rsidRPr="001D2E49" w:rsidRDefault="00822DAC" w:rsidP="00822DAC">
                  <w:pPr>
                    <w:pStyle w:val="TAL"/>
                    <w:rPr>
                      <w:lang w:eastAsia="ja-JP"/>
                    </w:rPr>
                  </w:pPr>
                  <w:r w:rsidRPr="001D2E49">
                    <w:rPr>
                      <w:rFonts w:cs="Arial"/>
                      <w:lang w:eastAsia="ja-JP"/>
                    </w:rPr>
                    <w:t>Range</w:t>
                  </w:r>
                </w:p>
              </w:tc>
              <w:tc>
                <w:tcPr>
                  <w:tcW w:w="805" w:type="pct"/>
                  <w:tcBorders>
                    <w:top w:val="single" w:sz="4" w:space="0" w:color="auto"/>
                    <w:left w:val="single" w:sz="4" w:space="0" w:color="auto"/>
                    <w:bottom w:val="single" w:sz="4" w:space="0" w:color="auto"/>
                    <w:right w:val="single" w:sz="4" w:space="0" w:color="auto"/>
                  </w:tcBorders>
                  <w:shd w:val="clear" w:color="auto" w:fill="auto"/>
                </w:tcPr>
                <w:p w14:paraId="6356C59E" w14:textId="06F46BF2" w:rsidR="00822DAC" w:rsidRPr="001D2E49" w:rsidRDefault="00822DAC" w:rsidP="00822DAC">
                  <w:pPr>
                    <w:pStyle w:val="TAL"/>
                    <w:rPr>
                      <w:lang w:eastAsia="ja-JP"/>
                    </w:rPr>
                  </w:pPr>
                  <w:r w:rsidRPr="001D2E49">
                    <w:rPr>
                      <w:rFonts w:cs="Arial"/>
                      <w:lang w:eastAsia="ja-JP"/>
                    </w:rPr>
                    <w:t>IE type and reference</w:t>
                  </w:r>
                </w:p>
              </w:tc>
              <w:tc>
                <w:tcPr>
                  <w:tcW w:w="891" w:type="pct"/>
                  <w:tcBorders>
                    <w:top w:val="single" w:sz="4" w:space="0" w:color="auto"/>
                    <w:left w:val="single" w:sz="4" w:space="0" w:color="auto"/>
                    <w:bottom w:val="single" w:sz="4" w:space="0" w:color="auto"/>
                    <w:right w:val="single" w:sz="4" w:space="0" w:color="auto"/>
                  </w:tcBorders>
                  <w:shd w:val="clear" w:color="auto" w:fill="auto"/>
                </w:tcPr>
                <w:p w14:paraId="12E8195D" w14:textId="69DDCD3F" w:rsidR="00822DAC" w:rsidRPr="001D2E49" w:rsidRDefault="00822DAC" w:rsidP="00822DAC">
                  <w:pPr>
                    <w:pStyle w:val="TAL"/>
                    <w:rPr>
                      <w:lang w:eastAsia="ja-JP"/>
                    </w:rPr>
                  </w:pPr>
                  <w:r w:rsidRPr="001D2E49">
                    <w:rPr>
                      <w:lang w:eastAsia="ja-JP"/>
                    </w:rPr>
                    <w:t>Semantics description</w:t>
                  </w:r>
                </w:p>
              </w:tc>
              <w:tc>
                <w:tcPr>
                  <w:tcW w:w="546" w:type="pct"/>
                  <w:tcBorders>
                    <w:top w:val="single" w:sz="4" w:space="0" w:color="auto"/>
                    <w:left w:val="single" w:sz="4" w:space="0" w:color="auto"/>
                    <w:bottom w:val="single" w:sz="4" w:space="0" w:color="auto"/>
                    <w:right w:val="single" w:sz="4" w:space="0" w:color="auto"/>
                  </w:tcBorders>
                </w:tcPr>
                <w:p w14:paraId="6D21CBE4" w14:textId="7D17DBC6" w:rsidR="00822DAC" w:rsidRPr="001D2E49" w:rsidRDefault="00822DAC" w:rsidP="00822DAC">
                  <w:pPr>
                    <w:pStyle w:val="TAC"/>
                    <w:rPr>
                      <w:iCs/>
                      <w:lang w:eastAsia="ja-JP"/>
                    </w:rPr>
                  </w:pPr>
                  <w:r w:rsidRPr="001D2E49">
                    <w:rPr>
                      <w:lang w:eastAsia="ja-JP"/>
                    </w:rPr>
                    <w:t>Criticality</w:t>
                  </w:r>
                </w:p>
              </w:tc>
              <w:tc>
                <w:tcPr>
                  <w:tcW w:w="546" w:type="pct"/>
                  <w:tcBorders>
                    <w:top w:val="single" w:sz="4" w:space="0" w:color="auto"/>
                    <w:left w:val="single" w:sz="4" w:space="0" w:color="auto"/>
                    <w:bottom w:val="single" w:sz="4" w:space="0" w:color="auto"/>
                    <w:right w:val="single" w:sz="4" w:space="0" w:color="auto"/>
                  </w:tcBorders>
                </w:tcPr>
                <w:p w14:paraId="4497D221" w14:textId="17573EBB" w:rsidR="00822DAC" w:rsidRPr="001D2E49" w:rsidRDefault="00822DAC" w:rsidP="00822DAC">
                  <w:pPr>
                    <w:pStyle w:val="TAC"/>
                    <w:rPr>
                      <w:iCs/>
                      <w:lang w:eastAsia="ja-JP"/>
                    </w:rPr>
                  </w:pPr>
                  <w:r w:rsidRPr="001D2E49">
                    <w:rPr>
                      <w:lang w:eastAsia="ja-JP"/>
                    </w:rPr>
                    <w:t>Assigned Criticality</w:t>
                  </w:r>
                </w:p>
              </w:tc>
            </w:tr>
            <w:tr w:rsidR="00822DAC" w:rsidRPr="001D2E49" w14:paraId="4B258B5C" w14:textId="77777777" w:rsidTr="008638DA">
              <w:tc>
                <w:tcPr>
                  <w:tcW w:w="1149" w:type="pct"/>
                  <w:tcBorders>
                    <w:top w:val="single" w:sz="4" w:space="0" w:color="auto"/>
                    <w:left w:val="single" w:sz="4" w:space="0" w:color="auto"/>
                    <w:bottom w:val="single" w:sz="4" w:space="0" w:color="auto"/>
                    <w:right w:val="single" w:sz="4" w:space="0" w:color="auto"/>
                  </w:tcBorders>
                  <w:shd w:val="clear" w:color="auto" w:fill="auto"/>
                </w:tcPr>
                <w:p w14:paraId="331D4209" w14:textId="090E52E5" w:rsidR="00822DAC" w:rsidRPr="00EF7290" w:rsidRDefault="00822DAC" w:rsidP="00822DAC">
                  <w:pPr>
                    <w:pStyle w:val="TAL"/>
                    <w:rPr>
                      <w:i/>
                      <w:iCs/>
                      <w:lang w:eastAsia="ja-JP"/>
                    </w:rPr>
                  </w:pPr>
                  <w:r w:rsidRPr="001D2E49">
                    <w:rPr>
                      <w:lang w:eastAsia="ja-JP"/>
                    </w:rPr>
                    <w:t xml:space="preserve">CHOICE </w:t>
                  </w:r>
                  <w:r w:rsidRPr="00EF7290">
                    <w:rPr>
                      <w:i/>
                      <w:iCs/>
                      <w:lang w:eastAsia="ja-JP"/>
                    </w:rPr>
                    <w:t>User Location Information</w:t>
                  </w:r>
                </w:p>
              </w:tc>
              <w:tc>
                <w:tcPr>
                  <w:tcW w:w="517" w:type="pct"/>
                  <w:tcBorders>
                    <w:top w:val="single" w:sz="4" w:space="0" w:color="auto"/>
                    <w:left w:val="single" w:sz="4" w:space="0" w:color="auto"/>
                    <w:bottom w:val="single" w:sz="4" w:space="0" w:color="auto"/>
                    <w:right w:val="single" w:sz="4" w:space="0" w:color="auto"/>
                  </w:tcBorders>
                  <w:shd w:val="clear" w:color="auto" w:fill="auto"/>
                </w:tcPr>
                <w:p w14:paraId="047B1D14" w14:textId="058ECF32" w:rsidR="00822DAC" w:rsidRPr="001D2E49" w:rsidRDefault="00822DAC" w:rsidP="00822DAC">
                  <w:pPr>
                    <w:pStyle w:val="TAL"/>
                    <w:rPr>
                      <w:rFonts w:eastAsia="Batang"/>
                      <w:lang w:eastAsia="ja-JP"/>
                    </w:rPr>
                  </w:pPr>
                  <w:r w:rsidRPr="001D2E49">
                    <w:rPr>
                      <w:lang w:eastAsia="ja-JP"/>
                    </w:rPr>
                    <w:t>M</w:t>
                  </w:r>
                </w:p>
              </w:tc>
              <w:tc>
                <w:tcPr>
                  <w:tcW w:w="546" w:type="pct"/>
                  <w:tcBorders>
                    <w:top w:val="single" w:sz="4" w:space="0" w:color="auto"/>
                    <w:left w:val="single" w:sz="4" w:space="0" w:color="auto"/>
                    <w:bottom w:val="single" w:sz="4" w:space="0" w:color="auto"/>
                    <w:right w:val="single" w:sz="4" w:space="0" w:color="auto"/>
                  </w:tcBorders>
                  <w:shd w:val="clear" w:color="auto" w:fill="auto"/>
                </w:tcPr>
                <w:p w14:paraId="02173886" w14:textId="77777777" w:rsidR="00822DAC" w:rsidRPr="001D2E49" w:rsidRDefault="00822DAC" w:rsidP="00822DAC">
                  <w:pPr>
                    <w:pStyle w:val="TAL"/>
                    <w:rPr>
                      <w:lang w:eastAsia="ja-JP"/>
                    </w:rPr>
                  </w:pPr>
                </w:p>
              </w:tc>
              <w:tc>
                <w:tcPr>
                  <w:tcW w:w="805" w:type="pct"/>
                  <w:tcBorders>
                    <w:top w:val="single" w:sz="4" w:space="0" w:color="auto"/>
                    <w:left w:val="single" w:sz="4" w:space="0" w:color="auto"/>
                    <w:bottom w:val="single" w:sz="4" w:space="0" w:color="auto"/>
                    <w:right w:val="single" w:sz="4" w:space="0" w:color="auto"/>
                  </w:tcBorders>
                  <w:shd w:val="clear" w:color="auto" w:fill="auto"/>
                </w:tcPr>
                <w:p w14:paraId="4FE01F41" w14:textId="77777777" w:rsidR="00822DAC" w:rsidRPr="001D2E49" w:rsidRDefault="00822DAC" w:rsidP="00822DAC">
                  <w:pPr>
                    <w:pStyle w:val="TAL"/>
                    <w:rPr>
                      <w:lang w:eastAsia="ja-JP"/>
                    </w:rPr>
                  </w:pPr>
                </w:p>
              </w:tc>
              <w:tc>
                <w:tcPr>
                  <w:tcW w:w="891" w:type="pct"/>
                  <w:tcBorders>
                    <w:top w:val="single" w:sz="4" w:space="0" w:color="auto"/>
                    <w:left w:val="single" w:sz="4" w:space="0" w:color="auto"/>
                    <w:bottom w:val="single" w:sz="4" w:space="0" w:color="auto"/>
                    <w:right w:val="single" w:sz="4" w:space="0" w:color="auto"/>
                  </w:tcBorders>
                  <w:shd w:val="clear" w:color="auto" w:fill="auto"/>
                </w:tcPr>
                <w:p w14:paraId="641BF1C1" w14:textId="77777777" w:rsidR="00822DAC" w:rsidRPr="001D2E49" w:rsidRDefault="00822DAC" w:rsidP="00822DAC">
                  <w:pPr>
                    <w:pStyle w:val="TAL"/>
                    <w:rPr>
                      <w:lang w:eastAsia="ja-JP"/>
                    </w:rPr>
                  </w:pPr>
                </w:p>
              </w:tc>
              <w:tc>
                <w:tcPr>
                  <w:tcW w:w="546" w:type="pct"/>
                  <w:tcBorders>
                    <w:top w:val="single" w:sz="4" w:space="0" w:color="auto"/>
                    <w:left w:val="single" w:sz="4" w:space="0" w:color="auto"/>
                    <w:bottom w:val="single" w:sz="4" w:space="0" w:color="auto"/>
                    <w:right w:val="single" w:sz="4" w:space="0" w:color="auto"/>
                  </w:tcBorders>
                </w:tcPr>
                <w:p w14:paraId="1F167499" w14:textId="52AF66E3" w:rsidR="00822DAC" w:rsidRPr="001D2E49" w:rsidRDefault="00822DAC" w:rsidP="00822DAC">
                  <w:pPr>
                    <w:pStyle w:val="TAC"/>
                    <w:rPr>
                      <w:iCs/>
                      <w:lang w:eastAsia="ja-JP"/>
                    </w:rPr>
                  </w:pPr>
                  <w:r w:rsidRPr="001D2E49">
                    <w:rPr>
                      <w:lang w:eastAsia="ja-JP"/>
                    </w:rPr>
                    <w:t>-</w:t>
                  </w:r>
                </w:p>
              </w:tc>
              <w:tc>
                <w:tcPr>
                  <w:tcW w:w="546" w:type="pct"/>
                  <w:tcBorders>
                    <w:top w:val="single" w:sz="4" w:space="0" w:color="auto"/>
                    <w:left w:val="single" w:sz="4" w:space="0" w:color="auto"/>
                    <w:bottom w:val="single" w:sz="4" w:space="0" w:color="auto"/>
                    <w:right w:val="single" w:sz="4" w:space="0" w:color="auto"/>
                  </w:tcBorders>
                </w:tcPr>
                <w:p w14:paraId="3B83D23F" w14:textId="77777777" w:rsidR="00822DAC" w:rsidRPr="001D2E49" w:rsidRDefault="00822DAC" w:rsidP="00822DAC">
                  <w:pPr>
                    <w:pStyle w:val="TAC"/>
                    <w:rPr>
                      <w:iCs/>
                      <w:lang w:eastAsia="ja-JP"/>
                    </w:rPr>
                  </w:pPr>
                </w:p>
              </w:tc>
            </w:tr>
            <w:tr w:rsidR="00822DAC" w:rsidRPr="001D2E49" w14:paraId="5EDEDBDE" w14:textId="77777777" w:rsidTr="008638DA">
              <w:tc>
                <w:tcPr>
                  <w:tcW w:w="1149" w:type="pct"/>
                  <w:tcBorders>
                    <w:top w:val="single" w:sz="4" w:space="0" w:color="auto"/>
                    <w:left w:val="single" w:sz="4" w:space="0" w:color="auto"/>
                    <w:bottom w:val="single" w:sz="4" w:space="0" w:color="auto"/>
                    <w:right w:val="single" w:sz="4" w:space="0" w:color="auto"/>
                  </w:tcBorders>
                  <w:shd w:val="clear" w:color="auto" w:fill="auto"/>
                  <w:hideMark/>
                </w:tcPr>
                <w:p w14:paraId="1D5AB1FD" w14:textId="77777777" w:rsidR="00822DAC" w:rsidRPr="00EF7290" w:rsidRDefault="00822DAC" w:rsidP="00822DAC">
                  <w:pPr>
                    <w:pStyle w:val="TAL"/>
                    <w:ind w:leftChars="50" w:left="100"/>
                    <w:rPr>
                      <w:i/>
                      <w:iCs/>
                      <w:lang w:eastAsia="ja-JP"/>
                    </w:rPr>
                  </w:pPr>
                  <w:r w:rsidRPr="00EF7290">
                    <w:rPr>
                      <w:i/>
                      <w:iCs/>
                      <w:lang w:eastAsia="ja-JP"/>
                    </w:rPr>
                    <w:t>&gt;NR user location information</w:t>
                  </w:r>
                </w:p>
              </w:tc>
              <w:tc>
                <w:tcPr>
                  <w:tcW w:w="517" w:type="pct"/>
                  <w:tcBorders>
                    <w:top w:val="single" w:sz="4" w:space="0" w:color="auto"/>
                    <w:left w:val="single" w:sz="4" w:space="0" w:color="auto"/>
                    <w:bottom w:val="single" w:sz="4" w:space="0" w:color="auto"/>
                    <w:right w:val="single" w:sz="4" w:space="0" w:color="auto"/>
                  </w:tcBorders>
                  <w:shd w:val="clear" w:color="auto" w:fill="auto"/>
                  <w:hideMark/>
                </w:tcPr>
                <w:p w14:paraId="3B6AFFD1" w14:textId="77777777" w:rsidR="00822DAC" w:rsidRPr="001D2E49" w:rsidRDefault="00822DAC" w:rsidP="00822DAC">
                  <w:pPr>
                    <w:pStyle w:val="TAL"/>
                    <w:rPr>
                      <w:rFonts w:eastAsia="Batang"/>
                      <w:lang w:eastAsia="ja-JP"/>
                    </w:rPr>
                  </w:pPr>
                </w:p>
              </w:tc>
              <w:tc>
                <w:tcPr>
                  <w:tcW w:w="546" w:type="pct"/>
                  <w:tcBorders>
                    <w:top w:val="single" w:sz="4" w:space="0" w:color="auto"/>
                    <w:left w:val="single" w:sz="4" w:space="0" w:color="auto"/>
                    <w:bottom w:val="single" w:sz="4" w:space="0" w:color="auto"/>
                    <w:right w:val="single" w:sz="4" w:space="0" w:color="auto"/>
                  </w:tcBorders>
                  <w:shd w:val="clear" w:color="auto" w:fill="auto"/>
                </w:tcPr>
                <w:p w14:paraId="12E4C4A7" w14:textId="77777777" w:rsidR="00822DAC" w:rsidRPr="001D2E49" w:rsidRDefault="00822DAC" w:rsidP="00822DAC">
                  <w:pPr>
                    <w:pStyle w:val="TAL"/>
                    <w:rPr>
                      <w:lang w:eastAsia="ja-JP"/>
                    </w:rPr>
                  </w:pPr>
                </w:p>
              </w:tc>
              <w:tc>
                <w:tcPr>
                  <w:tcW w:w="805" w:type="pct"/>
                  <w:tcBorders>
                    <w:top w:val="single" w:sz="4" w:space="0" w:color="auto"/>
                    <w:left w:val="single" w:sz="4" w:space="0" w:color="auto"/>
                    <w:bottom w:val="single" w:sz="4" w:space="0" w:color="auto"/>
                    <w:right w:val="single" w:sz="4" w:space="0" w:color="auto"/>
                  </w:tcBorders>
                  <w:shd w:val="clear" w:color="auto" w:fill="auto"/>
                  <w:hideMark/>
                </w:tcPr>
                <w:p w14:paraId="6D58F855" w14:textId="77777777" w:rsidR="00822DAC" w:rsidRPr="001D2E49" w:rsidRDefault="00822DAC" w:rsidP="00822DAC">
                  <w:pPr>
                    <w:pStyle w:val="TAL"/>
                    <w:rPr>
                      <w:lang w:eastAsia="ja-JP"/>
                    </w:rPr>
                  </w:pPr>
                </w:p>
              </w:tc>
              <w:tc>
                <w:tcPr>
                  <w:tcW w:w="891" w:type="pct"/>
                  <w:tcBorders>
                    <w:top w:val="single" w:sz="4" w:space="0" w:color="auto"/>
                    <w:left w:val="single" w:sz="4" w:space="0" w:color="auto"/>
                    <w:bottom w:val="single" w:sz="4" w:space="0" w:color="auto"/>
                    <w:right w:val="single" w:sz="4" w:space="0" w:color="auto"/>
                  </w:tcBorders>
                  <w:shd w:val="clear" w:color="auto" w:fill="auto"/>
                  <w:hideMark/>
                </w:tcPr>
                <w:p w14:paraId="093BC187" w14:textId="77777777" w:rsidR="00822DAC" w:rsidRPr="001D2E49" w:rsidRDefault="00822DAC" w:rsidP="00822DAC">
                  <w:pPr>
                    <w:pStyle w:val="TAL"/>
                    <w:rPr>
                      <w:lang w:eastAsia="ja-JP"/>
                    </w:rPr>
                  </w:pPr>
                </w:p>
              </w:tc>
              <w:tc>
                <w:tcPr>
                  <w:tcW w:w="546" w:type="pct"/>
                  <w:tcBorders>
                    <w:top w:val="single" w:sz="4" w:space="0" w:color="auto"/>
                    <w:left w:val="single" w:sz="4" w:space="0" w:color="auto"/>
                    <w:bottom w:val="single" w:sz="4" w:space="0" w:color="auto"/>
                    <w:right w:val="single" w:sz="4" w:space="0" w:color="auto"/>
                  </w:tcBorders>
                </w:tcPr>
                <w:p w14:paraId="547C1A34" w14:textId="77777777" w:rsidR="00822DAC" w:rsidRPr="001D2E49" w:rsidRDefault="00822DAC" w:rsidP="00822DAC">
                  <w:pPr>
                    <w:pStyle w:val="TAC"/>
                    <w:rPr>
                      <w:iCs/>
                      <w:lang w:eastAsia="ja-JP"/>
                    </w:rPr>
                  </w:pPr>
                </w:p>
              </w:tc>
              <w:tc>
                <w:tcPr>
                  <w:tcW w:w="546" w:type="pct"/>
                  <w:tcBorders>
                    <w:top w:val="single" w:sz="4" w:space="0" w:color="auto"/>
                    <w:left w:val="single" w:sz="4" w:space="0" w:color="auto"/>
                    <w:bottom w:val="single" w:sz="4" w:space="0" w:color="auto"/>
                    <w:right w:val="single" w:sz="4" w:space="0" w:color="auto"/>
                  </w:tcBorders>
                </w:tcPr>
                <w:p w14:paraId="380625A4" w14:textId="77777777" w:rsidR="00822DAC" w:rsidRPr="001D2E49" w:rsidRDefault="00822DAC" w:rsidP="00822DAC">
                  <w:pPr>
                    <w:pStyle w:val="TAC"/>
                    <w:rPr>
                      <w:iCs/>
                      <w:lang w:eastAsia="ja-JP"/>
                    </w:rPr>
                  </w:pPr>
                </w:p>
              </w:tc>
            </w:tr>
            <w:tr w:rsidR="00822DAC" w:rsidRPr="001D2E49" w14:paraId="2FBB68BE" w14:textId="77777777" w:rsidTr="008638DA">
              <w:tc>
                <w:tcPr>
                  <w:tcW w:w="1149" w:type="pct"/>
                  <w:tcBorders>
                    <w:top w:val="single" w:sz="4" w:space="0" w:color="auto"/>
                    <w:left w:val="single" w:sz="4" w:space="0" w:color="auto"/>
                    <w:bottom w:val="single" w:sz="4" w:space="0" w:color="auto"/>
                    <w:right w:val="single" w:sz="4" w:space="0" w:color="auto"/>
                  </w:tcBorders>
                  <w:shd w:val="clear" w:color="auto" w:fill="auto"/>
                  <w:hideMark/>
                </w:tcPr>
                <w:p w14:paraId="26A5C4F1" w14:textId="77777777" w:rsidR="00822DAC" w:rsidRPr="001D2E49" w:rsidRDefault="00822DAC" w:rsidP="00822DAC">
                  <w:pPr>
                    <w:pStyle w:val="TAL"/>
                    <w:ind w:leftChars="100" w:left="200"/>
                    <w:rPr>
                      <w:rFonts w:eastAsia="MS Mincho"/>
                      <w:lang w:eastAsia="ja-JP"/>
                    </w:rPr>
                  </w:pPr>
                  <w:r w:rsidRPr="001D2E49">
                    <w:rPr>
                      <w:lang w:eastAsia="ja-JP"/>
                    </w:rPr>
                    <w:t>&gt;&gt;NR CGI</w:t>
                  </w:r>
                </w:p>
              </w:tc>
              <w:tc>
                <w:tcPr>
                  <w:tcW w:w="517" w:type="pct"/>
                  <w:tcBorders>
                    <w:top w:val="single" w:sz="4" w:space="0" w:color="auto"/>
                    <w:left w:val="single" w:sz="4" w:space="0" w:color="auto"/>
                    <w:bottom w:val="single" w:sz="4" w:space="0" w:color="auto"/>
                    <w:right w:val="single" w:sz="4" w:space="0" w:color="auto"/>
                  </w:tcBorders>
                  <w:shd w:val="clear" w:color="auto" w:fill="auto"/>
                  <w:hideMark/>
                </w:tcPr>
                <w:p w14:paraId="40811D9A" w14:textId="77777777" w:rsidR="00822DAC" w:rsidRPr="001D2E49" w:rsidRDefault="00822DAC" w:rsidP="00822DAC">
                  <w:pPr>
                    <w:pStyle w:val="TAL"/>
                    <w:rPr>
                      <w:rFonts w:eastAsia="Batang"/>
                      <w:lang w:eastAsia="ja-JP"/>
                    </w:rPr>
                  </w:pPr>
                  <w:r w:rsidRPr="001D2E49">
                    <w:rPr>
                      <w:rFonts w:eastAsia="Batang"/>
                      <w:lang w:eastAsia="ja-JP"/>
                    </w:rPr>
                    <w:t>M</w:t>
                  </w:r>
                </w:p>
              </w:tc>
              <w:tc>
                <w:tcPr>
                  <w:tcW w:w="546" w:type="pct"/>
                  <w:tcBorders>
                    <w:top w:val="single" w:sz="4" w:space="0" w:color="auto"/>
                    <w:left w:val="single" w:sz="4" w:space="0" w:color="auto"/>
                    <w:bottom w:val="single" w:sz="4" w:space="0" w:color="auto"/>
                    <w:right w:val="single" w:sz="4" w:space="0" w:color="auto"/>
                  </w:tcBorders>
                  <w:shd w:val="clear" w:color="auto" w:fill="auto"/>
                </w:tcPr>
                <w:p w14:paraId="345984CC" w14:textId="77777777" w:rsidR="00822DAC" w:rsidRPr="001D2E49" w:rsidRDefault="00822DAC" w:rsidP="00822DAC">
                  <w:pPr>
                    <w:pStyle w:val="TAL"/>
                    <w:rPr>
                      <w:lang w:eastAsia="ja-JP"/>
                    </w:rPr>
                  </w:pPr>
                </w:p>
              </w:tc>
              <w:tc>
                <w:tcPr>
                  <w:tcW w:w="805" w:type="pct"/>
                  <w:tcBorders>
                    <w:top w:val="single" w:sz="4" w:space="0" w:color="auto"/>
                    <w:left w:val="single" w:sz="4" w:space="0" w:color="auto"/>
                    <w:bottom w:val="single" w:sz="4" w:space="0" w:color="auto"/>
                    <w:right w:val="single" w:sz="4" w:space="0" w:color="auto"/>
                  </w:tcBorders>
                  <w:shd w:val="clear" w:color="auto" w:fill="auto"/>
                  <w:hideMark/>
                </w:tcPr>
                <w:p w14:paraId="69485681" w14:textId="77777777" w:rsidR="00822DAC" w:rsidRPr="001D2E49" w:rsidRDefault="00822DAC" w:rsidP="00822DAC">
                  <w:pPr>
                    <w:pStyle w:val="TAL"/>
                    <w:rPr>
                      <w:lang w:eastAsia="ja-JP"/>
                    </w:rPr>
                  </w:pPr>
                  <w:r w:rsidRPr="001D2E49">
                    <w:rPr>
                      <w:lang w:eastAsia="ja-JP"/>
                    </w:rPr>
                    <w:t>9.3.1.7</w:t>
                  </w:r>
                </w:p>
              </w:tc>
              <w:tc>
                <w:tcPr>
                  <w:tcW w:w="891" w:type="pct"/>
                  <w:tcBorders>
                    <w:top w:val="single" w:sz="4" w:space="0" w:color="auto"/>
                    <w:left w:val="single" w:sz="4" w:space="0" w:color="auto"/>
                    <w:bottom w:val="single" w:sz="4" w:space="0" w:color="auto"/>
                    <w:right w:val="single" w:sz="4" w:space="0" w:color="auto"/>
                  </w:tcBorders>
                  <w:shd w:val="clear" w:color="auto" w:fill="auto"/>
                  <w:hideMark/>
                </w:tcPr>
                <w:p w14:paraId="172B8F3F" w14:textId="77777777" w:rsidR="00822DAC" w:rsidRPr="001D2E49" w:rsidRDefault="00822DAC" w:rsidP="00822DAC">
                  <w:pPr>
                    <w:pStyle w:val="TAL"/>
                    <w:rPr>
                      <w:lang w:eastAsia="ja-JP"/>
                    </w:rPr>
                  </w:pPr>
                </w:p>
              </w:tc>
              <w:tc>
                <w:tcPr>
                  <w:tcW w:w="546" w:type="pct"/>
                  <w:tcBorders>
                    <w:top w:val="single" w:sz="4" w:space="0" w:color="auto"/>
                    <w:left w:val="single" w:sz="4" w:space="0" w:color="auto"/>
                    <w:bottom w:val="single" w:sz="4" w:space="0" w:color="auto"/>
                    <w:right w:val="single" w:sz="4" w:space="0" w:color="auto"/>
                  </w:tcBorders>
                </w:tcPr>
                <w:p w14:paraId="7D232B71" w14:textId="77777777" w:rsidR="00822DAC" w:rsidRPr="001D2E49" w:rsidRDefault="00822DAC" w:rsidP="00822DAC">
                  <w:pPr>
                    <w:pStyle w:val="TAC"/>
                    <w:rPr>
                      <w:lang w:eastAsia="ja-JP"/>
                    </w:rPr>
                  </w:pPr>
                  <w:r w:rsidRPr="001D2E49">
                    <w:rPr>
                      <w:lang w:eastAsia="ja-JP"/>
                    </w:rPr>
                    <w:t>-</w:t>
                  </w:r>
                </w:p>
              </w:tc>
              <w:tc>
                <w:tcPr>
                  <w:tcW w:w="546" w:type="pct"/>
                  <w:tcBorders>
                    <w:top w:val="single" w:sz="4" w:space="0" w:color="auto"/>
                    <w:left w:val="single" w:sz="4" w:space="0" w:color="auto"/>
                    <w:bottom w:val="single" w:sz="4" w:space="0" w:color="auto"/>
                    <w:right w:val="single" w:sz="4" w:space="0" w:color="auto"/>
                  </w:tcBorders>
                </w:tcPr>
                <w:p w14:paraId="494679CC" w14:textId="77777777" w:rsidR="00822DAC" w:rsidRPr="001D2E49" w:rsidRDefault="00822DAC" w:rsidP="00822DAC">
                  <w:pPr>
                    <w:pStyle w:val="TAC"/>
                    <w:rPr>
                      <w:lang w:eastAsia="ja-JP"/>
                    </w:rPr>
                  </w:pPr>
                </w:p>
              </w:tc>
            </w:tr>
            <w:tr w:rsidR="00822DAC" w:rsidRPr="001D2E49" w14:paraId="13E8203A" w14:textId="77777777" w:rsidTr="008638DA">
              <w:tc>
                <w:tcPr>
                  <w:tcW w:w="1149" w:type="pct"/>
                  <w:tcBorders>
                    <w:top w:val="single" w:sz="4" w:space="0" w:color="auto"/>
                    <w:left w:val="single" w:sz="4" w:space="0" w:color="auto"/>
                    <w:bottom w:val="single" w:sz="4" w:space="0" w:color="auto"/>
                    <w:right w:val="single" w:sz="4" w:space="0" w:color="auto"/>
                  </w:tcBorders>
                  <w:shd w:val="clear" w:color="auto" w:fill="auto"/>
                </w:tcPr>
                <w:p w14:paraId="43AE0E80" w14:textId="77777777" w:rsidR="00822DAC" w:rsidRPr="001D2E49" w:rsidRDefault="00822DAC" w:rsidP="00822DAC">
                  <w:pPr>
                    <w:pStyle w:val="TAL"/>
                    <w:ind w:leftChars="100" w:left="200"/>
                    <w:rPr>
                      <w:lang w:eastAsia="ja-JP"/>
                    </w:rPr>
                  </w:pPr>
                  <w:r w:rsidRPr="001D2E49">
                    <w:rPr>
                      <w:lang w:eastAsia="ja-JP"/>
                    </w:rPr>
                    <w:t>&gt;&gt;TAI</w:t>
                  </w:r>
                </w:p>
              </w:tc>
              <w:tc>
                <w:tcPr>
                  <w:tcW w:w="517" w:type="pct"/>
                  <w:tcBorders>
                    <w:top w:val="single" w:sz="4" w:space="0" w:color="auto"/>
                    <w:left w:val="single" w:sz="4" w:space="0" w:color="auto"/>
                    <w:bottom w:val="single" w:sz="4" w:space="0" w:color="auto"/>
                    <w:right w:val="single" w:sz="4" w:space="0" w:color="auto"/>
                  </w:tcBorders>
                  <w:shd w:val="clear" w:color="auto" w:fill="auto"/>
                </w:tcPr>
                <w:p w14:paraId="076F174D" w14:textId="77777777" w:rsidR="00822DAC" w:rsidRPr="001D2E49" w:rsidRDefault="00822DAC" w:rsidP="00822DAC">
                  <w:pPr>
                    <w:pStyle w:val="TAL"/>
                    <w:rPr>
                      <w:rFonts w:eastAsia="Batang"/>
                      <w:lang w:eastAsia="ja-JP"/>
                    </w:rPr>
                  </w:pPr>
                  <w:r w:rsidRPr="001D2E49">
                    <w:rPr>
                      <w:rFonts w:eastAsia="Batang"/>
                      <w:lang w:eastAsia="ja-JP"/>
                    </w:rPr>
                    <w:t>M</w:t>
                  </w:r>
                </w:p>
              </w:tc>
              <w:tc>
                <w:tcPr>
                  <w:tcW w:w="546" w:type="pct"/>
                  <w:tcBorders>
                    <w:top w:val="single" w:sz="4" w:space="0" w:color="auto"/>
                    <w:left w:val="single" w:sz="4" w:space="0" w:color="auto"/>
                    <w:bottom w:val="single" w:sz="4" w:space="0" w:color="auto"/>
                    <w:right w:val="single" w:sz="4" w:space="0" w:color="auto"/>
                  </w:tcBorders>
                  <w:shd w:val="clear" w:color="auto" w:fill="auto"/>
                </w:tcPr>
                <w:p w14:paraId="4BDD8D6F" w14:textId="77777777" w:rsidR="00822DAC" w:rsidRPr="001D2E49" w:rsidRDefault="00822DAC" w:rsidP="00822DAC">
                  <w:pPr>
                    <w:pStyle w:val="TAL"/>
                    <w:rPr>
                      <w:lang w:eastAsia="ja-JP"/>
                    </w:rPr>
                  </w:pPr>
                </w:p>
              </w:tc>
              <w:tc>
                <w:tcPr>
                  <w:tcW w:w="805" w:type="pct"/>
                  <w:tcBorders>
                    <w:top w:val="single" w:sz="4" w:space="0" w:color="auto"/>
                    <w:left w:val="single" w:sz="4" w:space="0" w:color="auto"/>
                    <w:bottom w:val="single" w:sz="4" w:space="0" w:color="auto"/>
                    <w:right w:val="single" w:sz="4" w:space="0" w:color="auto"/>
                  </w:tcBorders>
                  <w:shd w:val="clear" w:color="auto" w:fill="auto"/>
                </w:tcPr>
                <w:p w14:paraId="0D87B877" w14:textId="77777777" w:rsidR="00822DAC" w:rsidRPr="001D2E49" w:rsidRDefault="00822DAC" w:rsidP="00822DAC">
                  <w:pPr>
                    <w:pStyle w:val="TAL"/>
                    <w:rPr>
                      <w:lang w:eastAsia="ja-JP"/>
                    </w:rPr>
                  </w:pPr>
                  <w:r w:rsidRPr="001D2E49">
                    <w:rPr>
                      <w:lang w:eastAsia="ja-JP"/>
                    </w:rPr>
                    <w:t>9.3.3.11</w:t>
                  </w:r>
                </w:p>
              </w:tc>
              <w:tc>
                <w:tcPr>
                  <w:tcW w:w="891" w:type="pct"/>
                  <w:tcBorders>
                    <w:top w:val="single" w:sz="4" w:space="0" w:color="auto"/>
                    <w:left w:val="single" w:sz="4" w:space="0" w:color="auto"/>
                    <w:bottom w:val="single" w:sz="4" w:space="0" w:color="auto"/>
                    <w:right w:val="single" w:sz="4" w:space="0" w:color="auto"/>
                  </w:tcBorders>
                  <w:shd w:val="clear" w:color="auto" w:fill="auto"/>
                </w:tcPr>
                <w:p w14:paraId="2ABC583E" w14:textId="77777777" w:rsidR="00822DAC" w:rsidRPr="001D2E49" w:rsidRDefault="00822DAC" w:rsidP="00822DAC">
                  <w:pPr>
                    <w:pStyle w:val="TAL"/>
                    <w:rPr>
                      <w:lang w:eastAsia="ja-JP"/>
                    </w:rPr>
                  </w:pPr>
                  <w:r>
                    <w:rPr>
                      <w:lang w:eastAsia="ja-JP"/>
                    </w:rPr>
                    <w:t>T</w:t>
                  </w:r>
                  <w:r w:rsidRPr="00FA02CA">
                    <w:rPr>
                      <w:lang w:eastAsia="ja-JP"/>
                    </w:rPr>
                    <w:t xml:space="preserve">his IE is ignored if the </w:t>
                  </w:r>
                  <w:r w:rsidRPr="009873D1">
                    <w:rPr>
                      <w:lang w:eastAsia="ja-JP"/>
                    </w:rPr>
                    <w:t>NR NTN TAI Information</w:t>
                  </w:r>
                  <w:r w:rsidRPr="00FA02CA">
                    <w:rPr>
                      <w:lang w:eastAsia="ja-JP"/>
                    </w:rPr>
                    <w:t xml:space="preserve"> IE is present</w:t>
                  </w:r>
                  <w:r w:rsidRPr="008419A5">
                    <w:rPr>
                      <w:lang w:eastAsia="ja-JP"/>
                    </w:rPr>
                    <w:t>.</w:t>
                  </w:r>
                </w:p>
              </w:tc>
              <w:tc>
                <w:tcPr>
                  <w:tcW w:w="546" w:type="pct"/>
                  <w:tcBorders>
                    <w:top w:val="single" w:sz="4" w:space="0" w:color="auto"/>
                    <w:left w:val="single" w:sz="4" w:space="0" w:color="auto"/>
                    <w:bottom w:val="single" w:sz="4" w:space="0" w:color="auto"/>
                    <w:right w:val="single" w:sz="4" w:space="0" w:color="auto"/>
                  </w:tcBorders>
                </w:tcPr>
                <w:p w14:paraId="1692000B" w14:textId="77777777" w:rsidR="00822DAC" w:rsidRPr="001D2E49" w:rsidRDefault="00822DAC" w:rsidP="00822DAC">
                  <w:pPr>
                    <w:pStyle w:val="TAC"/>
                    <w:rPr>
                      <w:lang w:eastAsia="ja-JP"/>
                    </w:rPr>
                  </w:pPr>
                  <w:r w:rsidRPr="001D2E49">
                    <w:rPr>
                      <w:lang w:eastAsia="ja-JP"/>
                    </w:rPr>
                    <w:t>-</w:t>
                  </w:r>
                </w:p>
              </w:tc>
              <w:tc>
                <w:tcPr>
                  <w:tcW w:w="546" w:type="pct"/>
                  <w:tcBorders>
                    <w:top w:val="single" w:sz="4" w:space="0" w:color="auto"/>
                    <w:left w:val="single" w:sz="4" w:space="0" w:color="auto"/>
                    <w:bottom w:val="single" w:sz="4" w:space="0" w:color="auto"/>
                    <w:right w:val="single" w:sz="4" w:space="0" w:color="auto"/>
                  </w:tcBorders>
                </w:tcPr>
                <w:p w14:paraId="7A185E57" w14:textId="77777777" w:rsidR="00822DAC" w:rsidRPr="001D2E49" w:rsidRDefault="00822DAC" w:rsidP="00822DAC">
                  <w:pPr>
                    <w:pStyle w:val="TAC"/>
                    <w:rPr>
                      <w:lang w:eastAsia="ja-JP"/>
                    </w:rPr>
                  </w:pPr>
                </w:p>
              </w:tc>
            </w:tr>
            <w:tr w:rsidR="00822DAC" w:rsidRPr="001D2E49" w14:paraId="07D371F1" w14:textId="77777777" w:rsidTr="008638DA">
              <w:tc>
                <w:tcPr>
                  <w:tcW w:w="1149" w:type="pct"/>
                  <w:tcBorders>
                    <w:top w:val="single" w:sz="4" w:space="0" w:color="auto"/>
                    <w:left w:val="single" w:sz="4" w:space="0" w:color="auto"/>
                    <w:bottom w:val="single" w:sz="4" w:space="0" w:color="auto"/>
                    <w:right w:val="single" w:sz="4" w:space="0" w:color="auto"/>
                  </w:tcBorders>
                  <w:shd w:val="clear" w:color="auto" w:fill="auto"/>
                </w:tcPr>
                <w:p w14:paraId="4B2904D8" w14:textId="77777777" w:rsidR="00822DAC" w:rsidRPr="001D2E49" w:rsidRDefault="00822DAC" w:rsidP="00822DAC">
                  <w:pPr>
                    <w:pStyle w:val="TAL"/>
                    <w:ind w:leftChars="100" w:left="200"/>
                    <w:rPr>
                      <w:lang w:eastAsia="ja-JP"/>
                    </w:rPr>
                  </w:pPr>
                  <w:r w:rsidRPr="001D2E49">
                    <w:rPr>
                      <w:lang w:eastAsia="ja-JP"/>
                    </w:rPr>
                    <w:t>&gt;&gt;Age of Location</w:t>
                  </w:r>
                </w:p>
              </w:tc>
              <w:tc>
                <w:tcPr>
                  <w:tcW w:w="517" w:type="pct"/>
                  <w:tcBorders>
                    <w:top w:val="single" w:sz="4" w:space="0" w:color="auto"/>
                    <w:left w:val="single" w:sz="4" w:space="0" w:color="auto"/>
                    <w:bottom w:val="single" w:sz="4" w:space="0" w:color="auto"/>
                    <w:right w:val="single" w:sz="4" w:space="0" w:color="auto"/>
                  </w:tcBorders>
                  <w:shd w:val="clear" w:color="auto" w:fill="auto"/>
                </w:tcPr>
                <w:p w14:paraId="7FABC003" w14:textId="77777777" w:rsidR="00822DAC" w:rsidRPr="001D2E49" w:rsidRDefault="00822DAC" w:rsidP="00822DAC">
                  <w:pPr>
                    <w:pStyle w:val="TAL"/>
                    <w:rPr>
                      <w:rFonts w:eastAsia="Batang"/>
                      <w:lang w:eastAsia="ja-JP"/>
                    </w:rPr>
                  </w:pPr>
                  <w:r w:rsidRPr="001D2E49">
                    <w:rPr>
                      <w:rFonts w:eastAsia="Batang"/>
                      <w:lang w:eastAsia="ja-JP"/>
                    </w:rPr>
                    <w:t>O</w:t>
                  </w:r>
                </w:p>
              </w:tc>
              <w:tc>
                <w:tcPr>
                  <w:tcW w:w="546" w:type="pct"/>
                  <w:tcBorders>
                    <w:top w:val="single" w:sz="4" w:space="0" w:color="auto"/>
                    <w:left w:val="single" w:sz="4" w:space="0" w:color="auto"/>
                    <w:bottom w:val="single" w:sz="4" w:space="0" w:color="auto"/>
                    <w:right w:val="single" w:sz="4" w:space="0" w:color="auto"/>
                  </w:tcBorders>
                  <w:shd w:val="clear" w:color="auto" w:fill="auto"/>
                </w:tcPr>
                <w:p w14:paraId="7AF2225B" w14:textId="77777777" w:rsidR="00822DAC" w:rsidRPr="001D2E49" w:rsidRDefault="00822DAC" w:rsidP="00822DAC">
                  <w:pPr>
                    <w:pStyle w:val="TAL"/>
                    <w:rPr>
                      <w:lang w:eastAsia="ja-JP"/>
                    </w:rPr>
                  </w:pPr>
                </w:p>
              </w:tc>
              <w:tc>
                <w:tcPr>
                  <w:tcW w:w="805" w:type="pct"/>
                  <w:tcBorders>
                    <w:top w:val="single" w:sz="4" w:space="0" w:color="auto"/>
                    <w:left w:val="single" w:sz="4" w:space="0" w:color="auto"/>
                    <w:bottom w:val="single" w:sz="4" w:space="0" w:color="auto"/>
                    <w:right w:val="single" w:sz="4" w:space="0" w:color="auto"/>
                  </w:tcBorders>
                  <w:shd w:val="clear" w:color="auto" w:fill="auto"/>
                </w:tcPr>
                <w:p w14:paraId="361CF339" w14:textId="77777777" w:rsidR="00822DAC" w:rsidRPr="001D2E49" w:rsidRDefault="00822DAC" w:rsidP="00822DAC">
                  <w:pPr>
                    <w:pStyle w:val="TAL"/>
                    <w:rPr>
                      <w:lang w:eastAsia="ja-JP"/>
                    </w:rPr>
                  </w:pPr>
                  <w:r w:rsidRPr="001D2E49">
                    <w:rPr>
                      <w:lang w:eastAsia="ja-JP"/>
                    </w:rPr>
                    <w:t>Time Stamp</w:t>
                  </w:r>
                </w:p>
                <w:p w14:paraId="0FAB966B" w14:textId="77777777" w:rsidR="00822DAC" w:rsidRPr="001D2E49" w:rsidRDefault="00822DAC" w:rsidP="00822DAC">
                  <w:pPr>
                    <w:pStyle w:val="TAL"/>
                    <w:rPr>
                      <w:lang w:eastAsia="ja-JP"/>
                    </w:rPr>
                  </w:pPr>
                  <w:r w:rsidRPr="001D2E49">
                    <w:rPr>
                      <w:lang w:eastAsia="ja-JP"/>
                    </w:rPr>
                    <w:t>9.3.1.75</w:t>
                  </w:r>
                </w:p>
              </w:tc>
              <w:tc>
                <w:tcPr>
                  <w:tcW w:w="891" w:type="pct"/>
                  <w:tcBorders>
                    <w:top w:val="single" w:sz="4" w:space="0" w:color="auto"/>
                    <w:left w:val="single" w:sz="4" w:space="0" w:color="auto"/>
                    <w:bottom w:val="single" w:sz="4" w:space="0" w:color="auto"/>
                    <w:right w:val="single" w:sz="4" w:space="0" w:color="auto"/>
                  </w:tcBorders>
                  <w:shd w:val="clear" w:color="auto" w:fill="auto"/>
                </w:tcPr>
                <w:p w14:paraId="44B65000" w14:textId="77777777" w:rsidR="00822DAC" w:rsidRPr="001D2E49" w:rsidRDefault="00822DAC" w:rsidP="00822DAC">
                  <w:pPr>
                    <w:pStyle w:val="TAL"/>
                    <w:rPr>
                      <w:lang w:eastAsia="ja-JP"/>
                    </w:rPr>
                  </w:pPr>
                  <w:r w:rsidRPr="001D2E49">
                    <w:rPr>
                      <w:rFonts w:cs="Arial"/>
                      <w:snapToGrid w:val="0"/>
                    </w:rPr>
                    <w:t>Indicates the UTC time when the location information was generated</w:t>
                  </w:r>
                  <w:r w:rsidRPr="001D2E49">
                    <w:rPr>
                      <w:lang w:eastAsia="ja-JP"/>
                    </w:rPr>
                    <w:t>.</w:t>
                  </w:r>
                </w:p>
              </w:tc>
              <w:tc>
                <w:tcPr>
                  <w:tcW w:w="546" w:type="pct"/>
                  <w:tcBorders>
                    <w:top w:val="single" w:sz="4" w:space="0" w:color="auto"/>
                    <w:left w:val="single" w:sz="4" w:space="0" w:color="auto"/>
                    <w:bottom w:val="single" w:sz="4" w:space="0" w:color="auto"/>
                    <w:right w:val="single" w:sz="4" w:space="0" w:color="auto"/>
                  </w:tcBorders>
                </w:tcPr>
                <w:p w14:paraId="2127F4A2" w14:textId="77777777" w:rsidR="00822DAC" w:rsidRPr="001D2E49" w:rsidRDefault="00822DAC" w:rsidP="00822DAC">
                  <w:pPr>
                    <w:pStyle w:val="TAC"/>
                    <w:rPr>
                      <w:lang w:eastAsia="ja-JP"/>
                    </w:rPr>
                  </w:pPr>
                  <w:r w:rsidRPr="001D2E49">
                    <w:rPr>
                      <w:lang w:eastAsia="ja-JP"/>
                    </w:rPr>
                    <w:t>-</w:t>
                  </w:r>
                </w:p>
              </w:tc>
              <w:tc>
                <w:tcPr>
                  <w:tcW w:w="546" w:type="pct"/>
                  <w:tcBorders>
                    <w:top w:val="single" w:sz="4" w:space="0" w:color="auto"/>
                    <w:left w:val="single" w:sz="4" w:space="0" w:color="auto"/>
                    <w:bottom w:val="single" w:sz="4" w:space="0" w:color="auto"/>
                    <w:right w:val="single" w:sz="4" w:space="0" w:color="auto"/>
                  </w:tcBorders>
                </w:tcPr>
                <w:p w14:paraId="14E09C28" w14:textId="77777777" w:rsidR="00822DAC" w:rsidRPr="001D2E49" w:rsidRDefault="00822DAC" w:rsidP="00822DAC">
                  <w:pPr>
                    <w:pStyle w:val="TAC"/>
                    <w:rPr>
                      <w:lang w:eastAsia="ja-JP"/>
                    </w:rPr>
                  </w:pPr>
                </w:p>
              </w:tc>
            </w:tr>
            <w:tr w:rsidR="00822DAC" w:rsidRPr="001D2E49" w14:paraId="2E662BE0" w14:textId="77777777" w:rsidTr="008638DA">
              <w:tc>
                <w:tcPr>
                  <w:tcW w:w="1149" w:type="pct"/>
                  <w:tcBorders>
                    <w:top w:val="single" w:sz="4" w:space="0" w:color="auto"/>
                    <w:left w:val="single" w:sz="4" w:space="0" w:color="auto"/>
                    <w:bottom w:val="single" w:sz="4" w:space="0" w:color="auto"/>
                    <w:right w:val="single" w:sz="4" w:space="0" w:color="auto"/>
                  </w:tcBorders>
                  <w:shd w:val="clear" w:color="auto" w:fill="auto"/>
                </w:tcPr>
                <w:p w14:paraId="55C6E1FF" w14:textId="77777777" w:rsidR="00822DAC" w:rsidRPr="001D2E49" w:rsidRDefault="00822DAC" w:rsidP="00822DAC">
                  <w:pPr>
                    <w:pStyle w:val="TAL"/>
                    <w:ind w:leftChars="100" w:left="200"/>
                    <w:rPr>
                      <w:lang w:eastAsia="ja-JP"/>
                    </w:rPr>
                  </w:pPr>
                  <w:r w:rsidRPr="001D2E49">
                    <w:rPr>
                      <w:lang w:eastAsia="ja-JP"/>
                    </w:rPr>
                    <w:t>&gt;&gt;</w:t>
                  </w:r>
                  <w:proofErr w:type="spellStart"/>
                  <w:r w:rsidRPr="001D2E49">
                    <w:rPr>
                      <w:lang w:eastAsia="ja-JP"/>
                    </w:rPr>
                    <w:t>PSCell</w:t>
                  </w:r>
                  <w:proofErr w:type="spellEnd"/>
                  <w:r w:rsidRPr="001D2E49">
                    <w:rPr>
                      <w:lang w:eastAsia="ja-JP"/>
                    </w:rPr>
                    <w:t xml:space="preserve"> Information</w:t>
                  </w:r>
                </w:p>
              </w:tc>
              <w:tc>
                <w:tcPr>
                  <w:tcW w:w="517" w:type="pct"/>
                  <w:tcBorders>
                    <w:top w:val="single" w:sz="4" w:space="0" w:color="auto"/>
                    <w:left w:val="single" w:sz="4" w:space="0" w:color="auto"/>
                    <w:bottom w:val="single" w:sz="4" w:space="0" w:color="auto"/>
                    <w:right w:val="single" w:sz="4" w:space="0" w:color="auto"/>
                  </w:tcBorders>
                  <w:shd w:val="clear" w:color="auto" w:fill="auto"/>
                </w:tcPr>
                <w:p w14:paraId="49D8DD5C" w14:textId="77777777" w:rsidR="00822DAC" w:rsidRPr="001D2E49" w:rsidRDefault="00822DAC" w:rsidP="00822DAC">
                  <w:pPr>
                    <w:pStyle w:val="TAL"/>
                    <w:rPr>
                      <w:rFonts w:eastAsia="Batang"/>
                      <w:lang w:eastAsia="ja-JP"/>
                    </w:rPr>
                  </w:pPr>
                  <w:r w:rsidRPr="001D2E49">
                    <w:rPr>
                      <w:rFonts w:eastAsia="Batang"/>
                      <w:lang w:eastAsia="ja-JP"/>
                    </w:rPr>
                    <w:t>O</w:t>
                  </w:r>
                </w:p>
              </w:tc>
              <w:tc>
                <w:tcPr>
                  <w:tcW w:w="546" w:type="pct"/>
                  <w:tcBorders>
                    <w:top w:val="single" w:sz="4" w:space="0" w:color="auto"/>
                    <w:left w:val="single" w:sz="4" w:space="0" w:color="auto"/>
                    <w:bottom w:val="single" w:sz="4" w:space="0" w:color="auto"/>
                    <w:right w:val="single" w:sz="4" w:space="0" w:color="auto"/>
                  </w:tcBorders>
                  <w:shd w:val="clear" w:color="auto" w:fill="auto"/>
                </w:tcPr>
                <w:p w14:paraId="1FB0F794" w14:textId="77777777" w:rsidR="00822DAC" w:rsidRPr="001D2E49" w:rsidRDefault="00822DAC" w:rsidP="00822DAC">
                  <w:pPr>
                    <w:pStyle w:val="TAL"/>
                    <w:rPr>
                      <w:lang w:eastAsia="ja-JP"/>
                    </w:rPr>
                  </w:pPr>
                </w:p>
              </w:tc>
              <w:tc>
                <w:tcPr>
                  <w:tcW w:w="805" w:type="pct"/>
                  <w:tcBorders>
                    <w:top w:val="single" w:sz="4" w:space="0" w:color="auto"/>
                    <w:left w:val="single" w:sz="4" w:space="0" w:color="auto"/>
                    <w:bottom w:val="single" w:sz="4" w:space="0" w:color="auto"/>
                    <w:right w:val="single" w:sz="4" w:space="0" w:color="auto"/>
                  </w:tcBorders>
                  <w:shd w:val="clear" w:color="auto" w:fill="auto"/>
                </w:tcPr>
                <w:p w14:paraId="6316A47B" w14:textId="77777777" w:rsidR="00822DAC" w:rsidRPr="001D2E49" w:rsidRDefault="00822DAC" w:rsidP="00822DAC">
                  <w:pPr>
                    <w:pStyle w:val="TAL"/>
                    <w:rPr>
                      <w:lang w:eastAsia="ja-JP"/>
                    </w:rPr>
                  </w:pPr>
                  <w:r w:rsidRPr="001D2E49">
                    <w:rPr>
                      <w:lang w:eastAsia="ja-JP"/>
                    </w:rPr>
                    <w:t>NG-RAN CGI</w:t>
                  </w:r>
                </w:p>
                <w:p w14:paraId="76B0F9F7" w14:textId="77777777" w:rsidR="00822DAC" w:rsidRPr="001D2E49" w:rsidRDefault="00822DAC" w:rsidP="00822DAC">
                  <w:pPr>
                    <w:pStyle w:val="TAL"/>
                    <w:rPr>
                      <w:lang w:eastAsia="ja-JP"/>
                    </w:rPr>
                  </w:pPr>
                  <w:r w:rsidRPr="001D2E49">
                    <w:rPr>
                      <w:lang w:eastAsia="ja-JP"/>
                    </w:rPr>
                    <w:t>9.3.1.73</w:t>
                  </w:r>
                </w:p>
              </w:tc>
              <w:tc>
                <w:tcPr>
                  <w:tcW w:w="891" w:type="pct"/>
                  <w:tcBorders>
                    <w:top w:val="single" w:sz="4" w:space="0" w:color="auto"/>
                    <w:left w:val="single" w:sz="4" w:space="0" w:color="auto"/>
                    <w:bottom w:val="single" w:sz="4" w:space="0" w:color="auto"/>
                    <w:right w:val="single" w:sz="4" w:space="0" w:color="auto"/>
                  </w:tcBorders>
                  <w:shd w:val="clear" w:color="auto" w:fill="auto"/>
                </w:tcPr>
                <w:p w14:paraId="7E727F86" w14:textId="77777777" w:rsidR="00822DAC" w:rsidRPr="001D2E49" w:rsidRDefault="00822DAC" w:rsidP="00822DAC">
                  <w:pPr>
                    <w:pStyle w:val="TAL"/>
                    <w:rPr>
                      <w:lang w:eastAsia="ja-JP"/>
                    </w:rPr>
                  </w:pPr>
                </w:p>
              </w:tc>
              <w:tc>
                <w:tcPr>
                  <w:tcW w:w="546" w:type="pct"/>
                  <w:tcBorders>
                    <w:top w:val="single" w:sz="4" w:space="0" w:color="auto"/>
                    <w:left w:val="single" w:sz="4" w:space="0" w:color="auto"/>
                    <w:bottom w:val="single" w:sz="4" w:space="0" w:color="auto"/>
                    <w:right w:val="single" w:sz="4" w:space="0" w:color="auto"/>
                  </w:tcBorders>
                </w:tcPr>
                <w:p w14:paraId="09932F32" w14:textId="77777777" w:rsidR="00822DAC" w:rsidRPr="001D2E49" w:rsidRDefault="00822DAC" w:rsidP="00822DAC">
                  <w:pPr>
                    <w:pStyle w:val="TAC"/>
                    <w:rPr>
                      <w:lang w:eastAsia="ja-JP"/>
                    </w:rPr>
                  </w:pPr>
                  <w:r w:rsidRPr="001D2E49">
                    <w:rPr>
                      <w:lang w:eastAsia="ja-JP"/>
                    </w:rPr>
                    <w:t>YES</w:t>
                  </w:r>
                </w:p>
              </w:tc>
              <w:tc>
                <w:tcPr>
                  <w:tcW w:w="546" w:type="pct"/>
                  <w:tcBorders>
                    <w:top w:val="single" w:sz="4" w:space="0" w:color="auto"/>
                    <w:left w:val="single" w:sz="4" w:space="0" w:color="auto"/>
                    <w:bottom w:val="single" w:sz="4" w:space="0" w:color="auto"/>
                    <w:right w:val="single" w:sz="4" w:space="0" w:color="auto"/>
                  </w:tcBorders>
                </w:tcPr>
                <w:p w14:paraId="6E8639D9" w14:textId="77777777" w:rsidR="00822DAC" w:rsidRPr="001D2E49" w:rsidRDefault="00822DAC" w:rsidP="00822DAC">
                  <w:pPr>
                    <w:pStyle w:val="TAC"/>
                    <w:rPr>
                      <w:lang w:eastAsia="ja-JP"/>
                    </w:rPr>
                  </w:pPr>
                  <w:r w:rsidRPr="001D2E49">
                    <w:rPr>
                      <w:lang w:eastAsia="ja-JP"/>
                    </w:rPr>
                    <w:t>ignore</w:t>
                  </w:r>
                </w:p>
              </w:tc>
            </w:tr>
            <w:tr w:rsidR="00822DAC" w:rsidRPr="001D2E49" w14:paraId="3AF78E24" w14:textId="77777777" w:rsidTr="008638DA">
              <w:tc>
                <w:tcPr>
                  <w:tcW w:w="1149" w:type="pct"/>
                  <w:tcBorders>
                    <w:top w:val="single" w:sz="4" w:space="0" w:color="auto"/>
                    <w:left w:val="single" w:sz="4" w:space="0" w:color="auto"/>
                    <w:bottom w:val="single" w:sz="4" w:space="0" w:color="auto"/>
                    <w:right w:val="single" w:sz="4" w:space="0" w:color="auto"/>
                  </w:tcBorders>
                  <w:shd w:val="clear" w:color="auto" w:fill="auto"/>
                </w:tcPr>
                <w:p w14:paraId="20ADF589" w14:textId="77777777" w:rsidR="00822DAC" w:rsidRPr="001D2E49" w:rsidRDefault="00822DAC" w:rsidP="00822DAC">
                  <w:pPr>
                    <w:pStyle w:val="TAL"/>
                    <w:ind w:leftChars="100" w:left="200"/>
                    <w:rPr>
                      <w:lang w:eastAsia="ja-JP"/>
                    </w:rPr>
                  </w:pPr>
                  <w:r>
                    <w:rPr>
                      <w:lang w:eastAsia="ja-JP"/>
                    </w:rPr>
                    <w:t>&gt;&gt;NID</w:t>
                  </w:r>
                </w:p>
              </w:tc>
              <w:tc>
                <w:tcPr>
                  <w:tcW w:w="517" w:type="pct"/>
                  <w:tcBorders>
                    <w:top w:val="single" w:sz="4" w:space="0" w:color="auto"/>
                    <w:left w:val="single" w:sz="4" w:space="0" w:color="auto"/>
                    <w:bottom w:val="single" w:sz="4" w:space="0" w:color="auto"/>
                    <w:right w:val="single" w:sz="4" w:space="0" w:color="auto"/>
                  </w:tcBorders>
                  <w:shd w:val="clear" w:color="auto" w:fill="auto"/>
                </w:tcPr>
                <w:p w14:paraId="4CB15559" w14:textId="77777777" w:rsidR="00822DAC" w:rsidRPr="001D2E49" w:rsidRDefault="00822DAC" w:rsidP="00822DAC">
                  <w:pPr>
                    <w:pStyle w:val="TAL"/>
                    <w:rPr>
                      <w:rFonts w:eastAsia="Batang"/>
                      <w:lang w:eastAsia="ja-JP"/>
                    </w:rPr>
                  </w:pPr>
                  <w:r>
                    <w:rPr>
                      <w:rFonts w:eastAsia="Batang"/>
                      <w:lang w:eastAsia="ja-JP"/>
                    </w:rPr>
                    <w:t>O</w:t>
                  </w:r>
                </w:p>
              </w:tc>
              <w:tc>
                <w:tcPr>
                  <w:tcW w:w="546" w:type="pct"/>
                  <w:tcBorders>
                    <w:top w:val="single" w:sz="4" w:space="0" w:color="auto"/>
                    <w:left w:val="single" w:sz="4" w:space="0" w:color="auto"/>
                    <w:bottom w:val="single" w:sz="4" w:space="0" w:color="auto"/>
                    <w:right w:val="single" w:sz="4" w:space="0" w:color="auto"/>
                  </w:tcBorders>
                  <w:shd w:val="clear" w:color="auto" w:fill="auto"/>
                </w:tcPr>
                <w:p w14:paraId="4A24033C" w14:textId="77777777" w:rsidR="00822DAC" w:rsidRPr="001D2E49" w:rsidRDefault="00822DAC" w:rsidP="00822DAC">
                  <w:pPr>
                    <w:pStyle w:val="TAL"/>
                    <w:rPr>
                      <w:lang w:eastAsia="ja-JP"/>
                    </w:rPr>
                  </w:pPr>
                </w:p>
              </w:tc>
              <w:tc>
                <w:tcPr>
                  <w:tcW w:w="805" w:type="pct"/>
                  <w:tcBorders>
                    <w:top w:val="single" w:sz="4" w:space="0" w:color="auto"/>
                    <w:left w:val="single" w:sz="4" w:space="0" w:color="auto"/>
                    <w:bottom w:val="single" w:sz="4" w:space="0" w:color="auto"/>
                    <w:right w:val="single" w:sz="4" w:space="0" w:color="auto"/>
                  </w:tcBorders>
                  <w:shd w:val="clear" w:color="auto" w:fill="auto"/>
                </w:tcPr>
                <w:p w14:paraId="629CEEB6" w14:textId="77777777" w:rsidR="00822DAC" w:rsidRPr="001D2E49" w:rsidRDefault="00822DAC" w:rsidP="00822DAC">
                  <w:pPr>
                    <w:pStyle w:val="TAL"/>
                    <w:rPr>
                      <w:lang w:eastAsia="ja-JP"/>
                    </w:rPr>
                  </w:pPr>
                  <w:r>
                    <w:rPr>
                      <w:lang w:eastAsia="ja-JP"/>
                    </w:rPr>
                    <w:t>9.3.3.42</w:t>
                  </w:r>
                </w:p>
              </w:tc>
              <w:tc>
                <w:tcPr>
                  <w:tcW w:w="891" w:type="pct"/>
                  <w:tcBorders>
                    <w:top w:val="single" w:sz="4" w:space="0" w:color="auto"/>
                    <w:left w:val="single" w:sz="4" w:space="0" w:color="auto"/>
                    <w:bottom w:val="single" w:sz="4" w:space="0" w:color="auto"/>
                    <w:right w:val="single" w:sz="4" w:space="0" w:color="auto"/>
                  </w:tcBorders>
                  <w:shd w:val="clear" w:color="auto" w:fill="auto"/>
                </w:tcPr>
                <w:p w14:paraId="397E94C2" w14:textId="77777777" w:rsidR="00822DAC" w:rsidRPr="001D2E49" w:rsidRDefault="00822DAC" w:rsidP="00822DAC">
                  <w:pPr>
                    <w:pStyle w:val="TAL"/>
                    <w:rPr>
                      <w:lang w:eastAsia="ja-JP"/>
                    </w:rPr>
                  </w:pPr>
                </w:p>
              </w:tc>
              <w:tc>
                <w:tcPr>
                  <w:tcW w:w="546" w:type="pct"/>
                  <w:tcBorders>
                    <w:top w:val="single" w:sz="4" w:space="0" w:color="auto"/>
                    <w:left w:val="single" w:sz="4" w:space="0" w:color="auto"/>
                    <w:bottom w:val="single" w:sz="4" w:space="0" w:color="auto"/>
                    <w:right w:val="single" w:sz="4" w:space="0" w:color="auto"/>
                  </w:tcBorders>
                </w:tcPr>
                <w:p w14:paraId="481DABBF" w14:textId="77777777" w:rsidR="00822DAC" w:rsidRPr="001D2E49" w:rsidRDefault="00822DAC" w:rsidP="00822DAC">
                  <w:pPr>
                    <w:pStyle w:val="TAC"/>
                    <w:rPr>
                      <w:lang w:eastAsia="ja-JP"/>
                    </w:rPr>
                  </w:pPr>
                  <w:r>
                    <w:rPr>
                      <w:lang w:eastAsia="ja-JP"/>
                    </w:rPr>
                    <w:t>YES</w:t>
                  </w:r>
                </w:p>
              </w:tc>
              <w:tc>
                <w:tcPr>
                  <w:tcW w:w="546" w:type="pct"/>
                  <w:tcBorders>
                    <w:top w:val="single" w:sz="4" w:space="0" w:color="auto"/>
                    <w:left w:val="single" w:sz="4" w:space="0" w:color="auto"/>
                    <w:bottom w:val="single" w:sz="4" w:space="0" w:color="auto"/>
                    <w:right w:val="single" w:sz="4" w:space="0" w:color="auto"/>
                  </w:tcBorders>
                </w:tcPr>
                <w:p w14:paraId="35528CFD" w14:textId="77777777" w:rsidR="00822DAC" w:rsidRPr="001D2E49" w:rsidRDefault="00822DAC" w:rsidP="00822DAC">
                  <w:pPr>
                    <w:pStyle w:val="TAC"/>
                    <w:rPr>
                      <w:lang w:eastAsia="ja-JP"/>
                    </w:rPr>
                  </w:pPr>
                  <w:r>
                    <w:rPr>
                      <w:lang w:eastAsia="ja-JP"/>
                    </w:rPr>
                    <w:t>reject</w:t>
                  </w:r>
                </w:p>
              </w:tc>
            </w:tr>
            <w:tr w:rsidR="00822DAC" w14:paraId="5F0949AF" w14:textId="77777777" w:rsidTr="008638DA">
              <w:tc>
                <w:tcPr>
                  <w:tcW w:w="1149" w:type="pct"/>
                  <w:tcBorders>
                    <w:top w:val="single" w:sz="4" w:space="0" w:color="auto"/>
                    <w:left w:val="single" w:sz="4" w:space="0" w:color="auto"/>
                    <w:bottom w:val="single" w:sz="4" w:space="0" w:color="auto"/>
                    <w:right w:val="single" w:sz="4" w:space="0" w:color="auto"/>
                  </w:tcBorders>
                  <w:shd w:val="clear" w:color="auto" w:fill="auto"/>
                </w:tcPr>
                <w:p w14:paraId="4614D8D0" w14:textId="77777777" w:rsidR="00822DAC" w:rsidRDefault="00822DAC" w:rsidP="00822DAC">
                  <w:pPr>
                    <w:pStyle w:val="TAL"/>
                    <w:ind w:leftChars="100" w:left="200"/>
                    <w:rPr>
                      <w:lang w:eastAsia="ja-JP"/>
                    </w:rPr>
                  </w:pPr>
                  <w:r w:rsidRPr="0060118A">
                    <w:rPr>
                      <w:rFonts w:eastAsia="宋体" w:hint="eastAsia"/>
                      <w:lang w:eastAsia="zh-CN"/>
                    </w:rPr>
                    <w:t>&gt;</w:t>
                  </w:r>
                  <w:r w:rsidRPr="0060118A">
                    <w:rPr>
                      <w:rFonts w:eastAsia="宋体"/>
                      <w:lang w:eastAsia="zh-CN"/>
                    </w:rPr>
                    <w:t>&gt;</w:t>
                  </w:r>
                  <w:r>
                    <w:rPr>
                      <w:rFonts w:eastAsia="宋体"/>
                      <w:lang w:eastAsia="zh-CN"/>
                    </w:rPr>
                    <w:t>NR NTN TAI Information</w:t>
                  </w:r>
                </w:p>
              </w:tc>
              <w:tc>
                <w:tcPr>
                  <w:tcW w:w="517" w:type="pct"/>
                  <w:tcBorders>
                    <w:top w:val="single" w:sz="4" w:space="0" w:color="auto"/>
                    <w:left w:val="single" w:sz="4" w:space="0" w:color="auto"/>
                    <w:bottom w:val="single" w:sz="4" w:space="0" w:color="auto"/>
                    <w:right w:val="single" w:sz="4" w:space="0" w:color="auto"/>
                  </w:tcBorders>
                  <w:shd w:val="clear" w:color="auto" w:fill="auto"/>
                </w:tcPr>
                <w:p w14:paraId="28CE8652" w14:textId="77777777" w:rsidR="00822DAC" w:rsidRDefault="00822DAC" w:rsidP="00822DAC">
                  <w:pPr>
                    <w:pStyle w:val="TAL"/>
                    <w:rPr>
                      <w:rFonts w:eastAsia="Batang"/>
                      <w:lang w:eastAsia="ja-JP"/>
                    </w:rPr>
                  </w:pPr>
                  <w:r w:rsidRPr="001721D6">
                    <w:rPr>
                      <w:rFonts w:eastAsia="Malgun Gothic" w:hint="eastAsia"/>
                      <w:lang w:eastAsia="zh-CN"/>
                    </w:rPr>
                    <w:t>O</w:t>
                  </w:r>
                </w:p>
              </w:tc>
              <w:tc>
                <w:tcPr>
                  <w:tcW w:w="546" w:type="pct"/>
                  <w:tcBorders>
                    <w:top w:val="single" w:sz="4" w:space="0" w:color="auto"/>
                    <w:left w:val="single" w:sz="4" w:space="0" w:color="auto"/>
                    <w:bottom w:val="single" w:sz="4" w:space="0" w:color="auto"/>
                    <w:right w:val="single" w:sz="4" w:space="0" w:color="auto"/>
                  </w:tcBorders>
                  <w:shd w:val="clear" w:color="auto" w:fill="auto"/>
                </w:tcPr>
                <w:p w14:paraId="1603BAB4" w14:textId="77777777" w:rsidR="00822DAC" w:rsidRPr="001D2E49" w:rsidRDefault="00822DAC" w:rsidP="00822DAC">
                  <w:pPr>
                    <w:pStyle w:val="TAL"/>
                    <w:rPr>
                      <w:lang w:eastAsia="ja-JP"/>
                    </w:rPr>
                  </w:pPr>
                </w:p>
              </w:tc>
              <w:tc>
                <w:tcPr>
                  <w:tcW w:w="805" w:type="pct"/>
                  <w:tcBorders>
                    <w:top w:val="single" w:sz="4" w:space="0" w:color="auto"/>
                    <w:left w:val="single" w:sz="4" w:space="0" w:color="auto"/>
                    <w:bottom w:val="single" w:sz="4" w:space="0" w:color="auto"/>
                    <w:right w:val="single" w:sz="4" w:space="0" w:color="auto"/>
                  </w:tcBorders>
                  <w:shd w:val="clear" w:color="auto" w:fill="auto"/>
                </w:tcPr>
                <w:p w14:paraId="281E46BC" w14:textId="77777777" w:rsidR="00822DAC" w:rsidRDefault="00822DAC" w:rsidP="00822DAC">
                  <w:pPr>
                    <w:pStyle w:val="TAL"/>
                    <w:rPr>
                      <w:lang w:eastAsia="ja-JP"/>
                    </w:rPr>
                  </w:pPr>
                  <w:r w:rsidRPr="007009BB">
                    <w:rPr>
                      <w:rFonts w:eastAsia="宋体" w:cs="Arial"/>
                      <w:lang w:eastAsia="zh-CN"/>
                    </w:rPr>
                    <w:t>9.3.3.</w:t>
                  </w:r>
                  <w:r>
                    <w:rPr>
                      <w:rFonts w:eastAsia="宋体" w:cs="Arial"/>
                      <w:lang w:eastAsia="zh-CN"/>
                    </w:rPr>
                    <w:t>53</w:t>
                  </w:r>
                </w:p>
              </w:tc>
              <w:tc>
                <w:tcPr>
                  <w:tcW w:w="891" w:type="pct"/>
                  <w:tcBorders>
                    <w:top w:val="single" w:sz="4" w:space="0" w:color="auto"/>
                    <w:left w:val="single" w:sz="4" w:space="0" w:color="auto"/>
                    <w:bottom w:val="single" w:sz="4" w:space="0" w:color="auto"/>
                    <w:right w:val="single" w:sz="4" w:space="0" w:color="auto"/>
                  </w:tcBorders>
                  <w:shd w:val="clear" w:color="auto" w:fill="auto"/>
                </w:tcPr>
                <w:p w14:paraId="2C8C6EBE" w14:textId="77777777" w:rsidR="00822DAC" w:rsidRPr="001D2E49" w:rsidRDefault="00822DAC" w:rsidP="00822DAC">
                  <w:pPr>
                    <w:pStyle w:val="TAL"/>
                    <w:rPr>
                      <w:lang w:eastAsia="ja-JP"/>
                    </w:rPr>
                  </w:pPr>
                </w:p>
              </w:tc>
              <w:tc>
                <w:tcPr>
                  <w:tcW w:w="546" w:type="pct"/>
                  <w:tcBorders>
                    <w:top w:val="single" w:sz="4" w:space="0" w:color="auto"/>
                    <w:left w:val="single" w:sz="4" w:space="0" w:color="auto"/>
                    <w:bottom w:val="single" w:sz="4" w:space="0" w:color="auto"/>
                    <w:right w:val="single" w:sz="4" w:space="0" w:color="auto"/>
                  </w:tcBorders>
                </w:tcPr>
                <w:p w14:paraId="22813DB3" w14:textId="77777777" w:rsidR="00822DAC" w:rsidRDefault="00822DAC" w:rsidP="00822DAC">
                  <w:pPr>
                    <w:pStyle w:val="TAC"/>
                    <w:rPr>
                      <w:lang w:eastAsia="ja-JP"/>
                    </w:rPr>
                  </w:pPr>
                  <w:r w:rsidRPr="0060118A">
                    <w:rPr>
                      <w:rFonts w:eastAsia="宋体" w:hint="eastAsia"/>
                      <w:lang w:eastAsia="zh-CN"/>
                    </w:rPr>
                    <w:t>Y</w:t>
                  </w:r>
                  <w:r w:rsidRPr="0060118A">
                    <w:rPr>
                      <w:rFonts w:eastAsia="宋体"/>
                      <w:lang w:eastAsia="zh-CN"/>
                    </w:rPr>
                    <w:t>ES</w:t>
                  </w:r>
                </w:p>
              </w:tc>
              <w:tc>
                <w:tcPr>
                  <w:tcW w:w="546" w:type="pct"/>
                  <w:tcBorders>
                    <w:top w:val="single" w:sz="4" w:space="0" w:color="auto"/>
                    <w:left w:val="single" w:sz="4" w:space="0" w:color="auto"/>
                    <w:bottom w:val="single" w:sz="4" w:space="0" w:color="auto"/>
                    <w:right w:val="single" w:sz="4" w:space="0" w:color="auto"/>
                  </w:tcBorders>
                </w:tcPr>
                <w:p w14:paraId="5328CB3A" w14:textId="77777777" w:rsidR="00822DAC" w:rsidRDefault="00822DAC" w:rsidP="00822DAC">
                  <w:pPr>
                    <w:pStyle w:val="TAC"/>
                    <w:rPr>
                      <w:lang w:eastAsia="ja-JP"/>
                    </w:rPr>
                  </w:pPr>
                  <w:r w:rsidRPr="0060118A">
                    <w:rPr>
                      <w:rFonts w:eastAsia="宋体"/>
                      <w:lang w:eastAsia="zh-CN"/>
                    </w:rPr>
                    <w:t>ignore</w:t>
                  </w:r>
                </w:p>
              </w:tc>
            </w:tr>
            <w:tr w:rsidR="00822DAC" w:rsidRPr="0060118A" w14:paraId="1C0B6CDA" w14:textId="77777777" w:rsidTr="008638DA">
              <w:tc>
                <w:tcPr>
                  <w:tcW w:w="1149" w:type="pct"/>
                  <w:tcBorders>
                    <w:top w:val="single" w:sz="4" w:space="0" w:color="auto"/>
                    <w:left w:val="single" w:sz="4" w:space="0" w:color="auto"/>
                    <w:bottom w:val="single" w:sz="4" w:space="0" w:color="auto"/>
                    <w:right w:val="single" w:sz="4" w:space="0" w:color="auto"/>
                  </w:tcBorders>
                  <w:shd w:val="clear" w:color="auto" w:fill="auto"/>
                </w:tcPr>
                <w:p w14:paraId="025CA1B5" w14:textId="77777777" w:rsidR="00822DAC" w:rsidRPr="0060118A" w:rsidRDefault="00822DAC" w:rsidP="00822DAC">
                  <w:pPr>
                    <w:pStyle w:val="TAL"/>
                    <w:ind w:leftChars="100" w:left="200"/>
                    <w:rPr>
                      <w:rFonts w:eastAsia="宋体"/>
                      <w:lang w:eastAsia="zh-CN"/>
                    </w:rPr>
                  </w:pPr>
                  <w:r>
                    <w:rPr>
                      <w:lang w:eastAsia="ja-JP"/>
                    </w:rPr>
                    <w:t>&gt;&gt;IAB-MT User Location Information</w:t>
                  </w:r>
                </w:p>
              </w:tc>
              <w:tc>
                <w:tcPr>
                  <w:tcW w:w="517" w:type="pct"/>
                  <w:tcBorders>
                    <w:top w:val="single" w:sz="4" w:space="0" w:color="auto"/>
                    <w:left w:val="single" w:sz="4" w:space="0" w:color="auto"/>
                    <w:bottom w:val="single" w:sz="4" w:space="0" w:color="auto"/>
                    <w:right w:val="single" w:sz="4" w:space="0" w:color="auto"/>
                  </w:tcBorders>
                  <w:shd w:val="clear" w:color="auto" w:fill="auto"/>
                </w:tcPr>
                <w:p w14:paraId="36B45C25" w14:textId="77777777" w:rsidR="00822DAC" w:rsidRPr="001721D6" w:rsidRDefault="00822DAC" w:rsidP="00822DAC">
                  <w:pPr>
                    <w:pStyle w:val="TAL"/>
                    <w:rPr>
                      <w:rFonts w:eastAsia="Malgun Gothic"/>
                      <w:lang w:eastAsia="zh-CN"/>
                    </w:rPr>
                  </w:pPr>
                  <w:r>
                    <w:rPr>
                      <w:rFonts w:cs="Arial"/>
                      <w:szCs w:val="18"/>
                      <w:lang w:eastAsia="zh-CN"/>
                    </w:rPr>
                    <w:t>O</w:t>
                  </w:r>
                </w:p>
              </w:tc>
              <w:tc>
                <w:tcPr>
                  <w:tcW w:w="546" w:type="pct"/>
                  <w:tcBorders>
                    <w:top w:val="single" w:sz="4" w:space="0" w:color="auto"/>
                    <w:left w:val="single" w:sz="4" w:space="0" w:color="auto"/>
                    <w:bottom w:val="single" w:sz="4" w:space="0" w:color="auto"/>
                    <w:right w:val="single" w:sz="4" w:space="0" w:color="auto"/>
                  </w:tcBorders>
                  <w:shd w:val="clear" w:color="auto" w:fill="auto"/>
                </w:tcPr>
                <w:p w14:paraId="403FC48C" w14:textId="77777777" w:rsidR="00822DAC" w:rsidRPr="001D2E49" w:rsidRDefault="00822DAC" w:rsidP="00822DAC">
                  <w:pPr>
                    <w:pStyle w:val="TAL"/>
                    <w:rPr>
                      <w:lang w:eastAsia="ja-JP"/>
                    </w:rPr>
                  </w:pPr>
                </w:p>
              </w:tc>
              <w:tc>
                <w:tcPr>
                  <w:tcW w:w="805" w:type="pct"/>
                  <w:tcBorders>
                    <w:top w:val="single" w:sz="4" w:space="0" w:color="auto"/>
                    <w:left w:val="single" w:sz="4" w:space="0" w:color="auto"/>
                    <w:bottom w:val="single" w:sz="4" w:space="0" w:color="auto"/>
                    <w:right w:val="single" w:sz="4" w:space="0" w:color="auto"/>
                  </w:tcBorders>
                  <w:shd w:val="clear" w:color="auto" w:fill="auto"/>
                </w:tcPr>
                <w:p w14:paraId="6963F5D0" w14:textId="77777777" w:rsidR="00822DAC" w:rsidRPr="007009BB" w:rsidRDefault="00822DAC" w:rsidP="00822DAC">
                  <w:pPr>
                    <w:pStyle w:val="TAL"/>
                    <w:rPr>
                      <w:rFonts w:eastAsia="宋体" w:cs="Arial"/>
                      <w:lang w:eastAsia="zh-CN"/>
                    </w:rPr>
                  </w:pPr>
                  <w:r>
                    <w:rPr>
                      <w:rFonts w:eastAsia="宋体" w:cs="Arial"/>
                      <w:lang w:eastAsia="zh-CN"/>
                    </w:rPr>
                    <w:t>9.3.1.260</w:t>
                  </w:r>
                </w:p>
              </w:tc>
              <w:tc>
                <w:tcPr>
                  <w:tcW w:w="891" w:type="pct"/>
                  <w:tcBorders>
                    <w:top w:val="single" w:sz="4" w:space="0" w:color="auto"/>
                    <w:left w:val="single" w:sz="4" w:space="0" w:color="auto"/>
                    <w:bottom w:val="single" w:sz="4" w:space="0" w:color="auto"/>
                    <w:right w:val="single" w:sz="4" w:space="0" w:color="auto"/>
                  </w:tcBorders>
                  <w:shd w:val="clear" w:color="auto" w:fill="auto"/>
                </w:tcPr>
                <w:p w14:paraId="3ADA2D4A" w14:textId="77777777" w:rsidR="00822DAC" w:rsidRPr="001D2E49" w:rsidRDefault="00822DAC" w:rsidP="00822DAC">
                  <w:pPr>
                    <w:pStyle w:val="TAL"/>
                    <w:rPr>
                      <w:lang w:eastAsia="ja-JP"/>
                    </w:rPr>
                  </w:pPr>
                  <w:r>
                    <w:rPr>
                      <w:lang w:eastAsia="ja-JP"/>
                    </w:rPr>
                    <w:t>Indicates the user location information of a mobile IAB-MT, which is co-located with the UE’s serving mobile IAB-DU.</w:t>
                  </w:r>
                </w:p>
              </w:tc>
              <w:tc>
                <w:tcPr>
                  <w:tcW w:w="546" w:type="pct"/>
                  <w:tcBorders>
                    <w:top w:val="single" w:sz="4" w:space="0" w:color="auto"/>
                    <w:left w:val="single" w:sz="4" w:space="0" w:color="auto"/>
                    <w:bottom w:val="single" w:sz="4" w:space="0" w:color="auto"/>
                    <w:right w:val="single" w:sz="4" w:space="0" w:color="auto"/>
                  </w:tcBorders>
                </w:tcPr>
                <w:p w14:paraId="5F084BF8" w14:textId="77777777" w:rsidR="00822DAC" w:rsidRPr="0060118A" w:rsidRDefault="00822DAC" w:rsidP="00822DAC">
                  <w:pPr>
                    <w:pStyle w:val="TAC"/>
                    <w:rPr>
                      <w:rFonts w:eastAsia="宋体"/>
                      <w:lang w:eastAsia="zh-CN"/>
                    </w:rPr>
                  </w:pPr>
                  <w:r>
                    <w:rPr>
                      <w:lang w:eastAsia="ja-JP"/>
                    </w:rPr>
                    <w:t>YES</w:t>
                  </w:r>
                </w:p>
              </w:tc>
              <w:tc>
                <w:tcPr>
                  <w:tcW w:w="546" w:type="pct"/>
                  <w:tcBorders>
                    <w:top w:val="single" w:sz="4" w:space="0" w:color="auto"/>
                    <w:left w:val="single" w:sz="4" w:space="0" w:color="auto"/>
                    <w:bottom w:val="single" w:sz="4" w:space="0" w:color="auto"/>
                    <w:right w:val="single" w:sz="4" w:space="0" w:color="auto"/>
                  </w:tcBorders>
                </w:tcPr>
                <w:p w14:paraId="5C574BFF" w14:textId="77777777" w:rsidR="00822DAC" w:rsidRPr="0060118A" w:rsidRDefault="00822DAC" w:rsidP="00822DAC">
                  <w:pPr>
                    <w:pStyle w:val="TAC"/>
                    <w:rPr>
                      <w:rFonts w:eastAsia="宋体"/>
                      <w:lang w:eastAsia="zh-CN"/>
                    </w:rPr>
                  </w:pPr>
                  <w:r>
                    <w:rPr>
                      <w:rFonts w:eastAsia="宋体"/>
                      <w:lang w:eastAsia="zh-CN"/>
                    </w:rPr>
                    <w:t>ignore</w:t>
                  </w:r>
                </w:p>
              </w:tc>
            </w:tr>
          </w:tbl>
          <w:p w14:paraId="5C38F5F4" w14:textId="77777777" w:rsidR="00B67CF9" w:rsidRPr="00822DAC" w:rsidRDefault="00B67CF9" w:rsidP="003B7D8B">
            <w:pPr>
              <w:pStyle w:val="B1"/>
              <w:spacing w:before="120" w:after="0" w:line="360" w:lineRule="auto"/>
              <w:ind w:left="0" w:firstLine="0"/>
              <w:jc w:val="both"/>
              <w:rPr>
                <w:rFonts w:eastAsiaTheme="minorEastAsia"/>
                <w:lang w:eastAsia="zh-CN"/>
              </w:rPr>
            </w:pPr>
          </w:p>
        </w:tc>
      </w:tr>
    </w:tbl>
    <w:p w14:paraId="63C124F3" w14:textId="2C28E9C7" w:rsidR="00B67CF9" w:rsidRPr="007758DF" w:rsidRDefault="001D3F83" w:rsidP="003B7D8B">
      <w:pPr>
        <w:pStyle w:val="B1"/>
        <w:spacing w:before="120" w:after="0" w:line="360" w:lineRule="auto"/>
        <w:ind w:left="0" w:firstLine="0"/>
        <w:jc w:val="both"/>
        <w:rPr>
          <w:rFonts w:eastAsiaTheme="minorEastAsia"/>
          <w:lang w:eastAsia="zh-CN"/>
        </w:rPr>
      </w:pPr>
      <w:r>
        <w:rPr>
          <w:rFonts w:eastAsiaTheme="minorEastAsia" w:hint="eastAsia"/>
          <w:lang w:eastAsia="zh-CN"/>
        </w:rPr>
        <w:t xml:space="preserve">If we decide to reuse the User Location Information IE, a new sub-IE called A-IoT user location </w:t>
      </w:r>
      <w:r>
        <w:rPr>
          <w:rFonts w:eastAsiaTheme="minorEastAsia"/>
          <w:lang w:eastAsia="zh-CN"/>
        </w:rPr>
        <w:t>information</w:t>
      </w:r>
      <w:r>
        <w:rPr>
          <w:rFonts w:eastAsiaTheme="minorEastAsia" w:hint="eastAsia"/>
          <w:lang w:eastAsia="zh-CN"/>
        </w:rPr>
        <w:t xml:space="preserve"> should be introduced. The granularity of location information inside the </w:t>
      </w:r>
      <w:r w:rsidRPr="001D3F83">
        <w:rPr>
          <w:rFonts w:eastAsiaTheme="minorEastAsia" w:hint="eastAsia"/>
          <w:i/>
          <w:iCs/>
          <w:lang w:eastAsia="zh-CN"/>
        </w:rPr>
        <w:t xml:space="preserve">A-IoT user location </w:t>
      </w:r>
      <w:r w:rsidRPr="001D3F83">
        <w:rPr>
          <w:rFonts w:eastAsiaTheme="minorEastAsia"/>
          <w:i/>
          <w:iCs/>
          <w:lang w:eastAsia="zh-CN"/>
        </w:rPr>
        <w:t>information</w:t>
      </w:r>
      <w:r>
        <w:rPr>
          <w:rFonts w:eastAsiaTheme="minorEastAsia" w:hint="eastAsia"/>
          <w:i/>
          <w:iCs/>
          <w:lang w:eastAsia="zh-CN"/>
        </w:rPr>
        <w:t xml:space="preserve"> </w:t>
      </w:r>
      <w:r>
        <w:rPr>
          <w:rFonts w:eastAsiaTheme="minorEastAsia" w:hint="eastAsia"/>
          <w:lang w:eastAsia="zh-CN"/>
        </w:rPr>
        <w:t xml:space="preserve">IE needs to be </w:t>
      </w:r>
      <w:r>
        <w:rPr>
          <w:rFonts w:eastAsiaTheme="minorEastAsia"/>
          <w:lang w:eastAsia="zh-CN"/>
        </w:rPr>
        <w:t>determined</w:t>
      </w:r>
      <w:r>
        <w:rPr>
          <w:rFonts w:eastAsiaTheme="minorEastAsia" w:hint="eastAsia"/>
          <w:lang w:eastAsia="zh-CN"/>
        </w:rPr>
        <w:t>.</w:t>
      </w:r>
      <w:r w:rsidR="003A4F93">
        <w:rPr>
          <w:rFonts w:eastAsiaTheme="minorEastAsia" w:hint="eastAsia"/>
          <w:lang w:eastAsia="zh-CN"/>
        </w:rPr>
        <w:t xml:space="preserve"> </w:t>
      </w:r>
      <w:bookmarkStart w:id="31" w:name="_Hlk163162716"/>
      <w:r w:rsidR="00B1749A">
        <w:rPr>
          <w:rFonts w:eastAsiaTheme="minorEastAsia" w:hint="eastAsia"/>
          <w:lang w:eastAsia="zh-CN"/>
        </w:rPr>
        <w:t>Considered</w:t>
      </w:r>
      <w:r w:rsidR="00711809" w:rsidRPr="00711809">
        <w:rPr>
          <w:rFonts w:eastAsiaTheme="minorEastAsia"/>
          <w:lang w:eastAsia="zh-CN"/>
        </w:rPr>
        <w:t xml:space="preserve"> the deployment and management of A-IoT, we believe that </w:t>
      </w:r>
      <w:r w:rsidR="00711809">
        <w:rPr>
          <w:rFonts w:eastAsiaTheme="minorEastAsia" w:hint="eastAsia"/>
          <w:lang w:eastAsia="zh-CN"/>
        </w:rPr>
        <w:t xml:space="preserve">the deployment for </w:t>
      </w:r>
      <w:r w:rsidR="00711809" w:rsidRPr="00711809">
        <w:rPr>
          <w:rFonts w:eastAsiaTheme="minorEastAsia"/>
          <w:lang w:eastAsia="zh-CN"/>
        </w:rPr>
        <w:t>A-IoT will differ from the current deployment</w:t>
      </w:r>
      <w:r w:rsidR="00711809">
        <w:rPr>
          <w:rFonts w:eastAsiaTheme="minorEastAsia" w:hint="eastAsia"/>
          <w:lang w:eastAsia="zh-CN"/>
        </w:rPr>
        <w:t xml:space="preserve"> </w:t>
      </w:r>
      <w:r w:rsidR="00711809" w:rsidRPr="00711809">
        <w:rPr>
          <w:rFonts w:eastAsiaTheme="minorEastAsia"/>
          <w:lang w:eastAsia="zh-CN"/>
        </w:rPr>
        <w:t>solutions</w:t>
      </w:r>
      <w:r w:rsidR="00711809">
        <w:rPr>
          <w:rFonts w:eastAsiaTheme="minorEastAsia" w:hint="eastAsia"/>
          <w:lang w:eastAsia="zh-CN"/>
        </w:rPr>
        <w:t xml:space="preserve"> for NR</w:t>
      </w:r>
      <w:r w:rsidR="00711809" w:rsidRPr="00711809">
        <w:rPr>
          <w:rFonts w:eastAsiaTheme="minorEastAsia"/>
          <w:lang w:eastAsia="zh-CN"/>
        </w:rPr>
        <w:t>.</w:t>
      </w:r>
      <w:bookmarkEnd w:id="31"/>
      <w:r w:rsidR="00711809" w:rsidRPr="00711809">
        <w:rPr>
          <w:rFonts w:eastAsiaTheme="minorEastAsia"/>
          <w:lang w:eastAsia="zh-CN"/>
        </w:rPr>
        <w:t xml:space="preserve"> </w:t>
      </w:r>
      <w:r w:rsidR="00F07509">
        <w:rPr>
          <w:rFonts w:eastAsiaTheme="minorEastAsia" w:hint="eastAsia"/>
          <w:lang w:eastAsia="zh-CN"/>
        </w:rPr>
        <w:t>A</w:t>
      </w:r>
      <w:r w:rsidR="00711809" w:rsidRPr="00711809">
        <w:rPr>
          <w:rFonts w:eastAsiaTheme="minorEastAsia"/>
          <w:lang w:eastAsia="zh-CN"/>
        </w:rPr>
        <w:t xml:space="preserve"> dedicated </w:t>
      </w:r>
      <w:r w:rsidR="00101AEC">
        <w:rPr>
          <w:rFonts w:eastAsiaTheme="minorEastAsia" w:hint="eastAsia"/>
          <w:lang w:eastAsia="zh-CN"/>
        </w:rPr>
        <w:t xml:space="preserve">cell </w:t>
      </w:r>
      <w:r w:rsidR="00711809" w:rsidRPr="00711809">
        <w:rPr>
          <w:rFonts w:eastAsiaTheme="minorEastAsia"/>
          <w:lang w:eastAsia="zh-CN"/>
        </w:rPr>
        <w:t xml:space="preserve">deployment plan in the A-IoT industry </w:t>
      </w:r>
      <w:r w:rsidR="00101AEC">
        <w:rPr>
          <w:rFonts w:eastAsiaTheme="minorEastAsia" w:hint="eastAsia"/>
          <w:lang w:eastAsia="zh-CN"/>
        </w:rPr>
        <w:t>can</w:t>
      </w:r>
      <w:r w:rsidR="00711809" w:rsidRPr="00711809">
        <w:rPr>
          <w:rFonts w:eastAsiaTheme="minorEastAsia"/>
          <w:lang w:eastAsia="zh-CN"/>
        </w:rPr>
        <w:t xml:space="preserve"> be established. </w:t>
      </w:r>
      <w:r w:rsidR="00F07509">
        <w:rPr>
          <w:rFonts w:eastAsiaTheme="minorEastAsia" w:hint="eastAsia"/>
          <w:lang w:eastAsia="zh-CN"/>
        </w:rPr>
        <w:t>For example, i</w:t>
      </w:r>
      <w:r w:rsidR="00711809" w:rsidRPr="00711809">
        <w:rPr>
          <w:rFonts w:eastAsiaTheme="minorEastAsia"/>
          <w:lang w:eastAsia="zh-CN"/>
        </w:rPr>
        <w:t xml:space="preserve">n practical industry scenarios, </w:t>
      </w:r>
      <w:r w:rsidR="00DD32CE">
        <w:rPr>
          <w:rFonts w:eastAsiaTheme="minorEastAsia" w:hint="eastAsia"/>
          <w:lang w:eastAsia="zh-CN"/>
        </w:rPr>
        <w:t>it is possible to</w:t>
      </w:r>
      <w:r w:rsidR="00711809" w:rsidRPr="00711809">
        <w:rPr>
          <w:rFonts w:eastAsiaTheme="minorEastAsia"/>
          <w:lang w:eastAsia="zh-CN"/>
        </w:rPr>
        <w:t xml:space="preserve"> support the deployment of </w:t>
      </w:r>
      <w:r w:rsidR="00711809">
        <w:rPr>
          <w:rFonts w:eastAsiaTheme="minorEastAsia" w:hint="eastAsia"/>
          <w:lang w:eastAsia="zh-CN"/>
        </w:rPr>
        <w:t>dedicated</w:t>
      </w:r>
      <w:r w:rsidR="00F07509" w:rsidRPr="00F07509">
        <w:rPr>
          <w:rFonts w:eastAsiaTheme="minorEastAsia"/>
          <w:lang w:eastAsia="zh-CN"/>
        </w:rPr>
        <w:t xml:space="preserve"> </w:t>
      </w:r>
      <w:r w:rsidR="00F07509" w:rsidRPr="00711809">
        <w:rPr>
          <w:rFonts w:eastAsiaTheme="minorEastAsia"/>
          <w:lang w:eastAsia="zh-CN"/>
        </w:rPr>
        <w:t xml:space="preserve">new </w:t>
      </w:r>
      <w:r w:rsidR="00F07509">
        <w:rPr>
          <w:rFonts w:eastAsiaTheme="minorEastAsia" w:hint="eastAsia"/>
          <w:lang w:eastAsia="zh-CN"/>
        </w:rPr>
        <w:t>NG-RAN node</w:t>
      </w:r>
      <w:r w:rsidR="00711809">
        <w:rPr>
          <w:rFonts w:eastAsiaTheme="minorEastAsia" w:hint="eastAsia"/>
          <w:lang w:eastAsia="zh-CN"/>
        </w:rPr>
        <w:t xml:space="preserve"> for A-IoT </w:t>
      </w:r>
      <w:r w:rsidR="00711809" w:rsidRPr="00711809">
        <w:rPr>
          <w:rFonts w:eastAsiaTheme="minorEastAsia"/>
          <w:lang w:eastAsia="zh-CN"/>
        </w:rPr>
        <w:t>or upgrade</w:t>
      </w:r>
      <w:r w:rsidR="00711809">
        <w:rPr>
          <w:rFonts w:eastAsiaTheme="minorEastAsia" w:hint="eastAsia"/>
          <w:lang w:eastAsia="zh-CN"/>
        </w:rPr>
        <w:t>d</w:t>
      </w:r>
      <w:r w:rsidR="00711809" w:rsidRPr="00711809">
        <w:rPr>
          <w:rFonts w:eastAsiaTheme="minorEastAsia"/>
          <w:lang w:eastAsia="zh-CN"/>
        </w:rPr>
        <w:t xml:space="preserve"> </w:t>
      </w:r>
      <w:r w:rsidR="00711809">
        <w:rPr>
          <w:rFonts w:eastAsiaTheme="minorEastAsia" w:hint="eastAsia"/>
          <w:lang w:eastAsia="zh-CN"/>
        </w:rPr>
        <w:t>legacy NG-RAN node</w:t>
      </w:r>
      <w:r w:rsidR="00711809" w:rsidRPr="00711809">
        <w:rPr>
          <w:rFonts w:eastAsiaTheme="minorEastAsia"/>
          <w:lang w:eastAsia="zh-CN"/>
        </w:rPr>
        <w:t>.</w:t>
      </w:r>
      <w:r w:rsidR="003A4F93">
        <w:rPr>
          <w:rFonts w:eastAsiaTheme="minorEastAsia" w:hint="eastAsia"/>
          <w:lang w:eastAsia="zh-CN"/>
        </w:rPr>
        <w:t xml:space="preserve"> </w:t>
      </w:r>
      <w:r w:rsidR="00101AEC">
        <w:rPr>
          <w:rFonts w:eastAsiaTheme="minorEastAsia" w:hint="eastAsia"/>
          <w:lang w:eastAsia="zh-CN"/>
        </w:rPr>
        <w:t xml:space="preserve">Thus, which kind of location granularity </w:t>
      </w:r>
      <w:r w:rsidR="00FB0B92" w:rsidRPr="00FB0B92">
        <w:rPr>
          <w:rFonts w:eastAsiaTheme="minorEastAsia"/>
          <w:lang w:eastAsia="zh-CN"/>
        </w:rPr>
        <w:t>could be reported</w:t>
      </w:r>
      <w:r w:rsidR="00FB0B92" w:rsidRPr="00FB0B92">
        <w:rPr>
          <w:rFonts w:eastAsiaTheme="minorEastAsia" w:hint="eastAsia"/>
          <w:lang w:eastAsia="zh-CN"/>
        </w:rPr>
        <w:t xml:space="preserve"> </w:t>
      </w:r>
      <w:r w:rsidR="00101AEC">
        <w:rPr>
          <w:rFonts w:eastAsiaTheme="minorEastAsia" w:hint="eastAsia"/>
          <w:lang w:eastAsia="zh-CN"/>
        </w:rPr>
        <w:t xml:space="preserve">is </w:t>
      </w:r>
      <w:r w:rsidR="00101AEC" w:rsidRPr="00101AEC">
        <w:rPr>
          <w:rFonts w:eastAsiaTheme="minorEastAsia"/>
          <w:lang w:eastAsia="zh-CN"/>
        </w:rPr>
        <w:t xml:space="preserve">triggered from actual </w:t>
      </w:r>
      <w:r w:rsidR="00101AEC" w:rsidRPr="00101AEC">
        <w:rPr>
          <w:rFonts w:eastAsiaTheme="minorEastAsia"/>
          <w:lang w:eastAsia="zh-CN"/>
        </w:rPr>
        <w:lastRenderedPageBreak/>
        <w:t>deployment scenarios</w:t>
      </w:r>
      <w:r w:rsidR="007758DF">
        <w:rPr>
          <w:rFonts w:eastAsiaTheme="minorEastAsia" w:hint="eastAsia"/>
          <w:lang w:eastAsia="zh-CN"/>
        </w:rPr>
        <w:t xml:space="preserve">. From our view, </w:t>
      </w:r>
      <w:bookmarkStart w:id="32" w:name="_Hlk163163577"/>
      <w:r w:rsidR="007758DF">
        <w:rPr>
          <w:rFonts w:eastAsiaTheme="minorEastAsia" w:hint="eastAsia"/>
          <w:lang w:eastAsia="zh-CN"/>
        </w:rPr>
        <w:t xml:space="preserve">regardless </w:t>
      </w:r>
      <w:r w:rsidR="007758DF">
        <w:rPr>
          <w:rFonts w:eastAsiaTheme="minorEastAsia"/>
          <w:lang w:eastAsia="zh-CN"/>
        </w:rPr>
        <w:t>topology</w:t>
      </w:r>
      <w:r w:rsidR="007758DF">
        <w:rPr>
          <w:rFonts w:eastAsiaTheme="minorEastAsia" w:hint="eastAsia"/>
          <w:lang w:eastAsia="zh-CN"/>
        </w:rPr>
        <w:t>1 or topology 2, the cell/reader/base station</w:t>
      </w:r>
      <w:r w:rsidR="004548C0">
        <w:rPr>
          <w:rFonts w:eastAsiaTheme="minorEastAsia" w:hint="eastAsia"/>
          <w:lang w:eastAsia="zh-CN"/>
        </w:rPr>
        <w:t xml:space="preserve"> (reported in </w:t>
      </w:r>
      <w:r w:rsidR="004548C0" w:rsidRPr="004548C0">
        <w:rPr>
          <w:rFonts w:eastAsiaTheme="minorEastAsia"/>
          <w:lang w:eastAsia="zh-CN"/>
        </w:rPr>
        <w:t>topology 2</w:t>
      </w:r>
      <w:r w:rsidR="004548C0">
        <w:rPr>
          <w:rFonts w:eastAsiaTheme="minorEastAsia" w:hint="eastAsia"/>
          <w:lang w:eastAsia="zh-CN"/>
        </w:rPr>
        <w:t>) level granularity should be considered as the location information of the A-IoT device.</w:t>
      </w:r>
      <w:bookmarkEnd w:id="32"/>
    </w:p>
    <w:p w14:paraId="66ACCB1F" w14:textId="4EAC0122" w:rsidR="000A6FA0" w:rsidRDefault="000A6FA0" w:rsidP="003B7D8B">
      <w:pPr>
        <w:pStyle w:val="B1"/>
        <w:spacing w:before="120" w:after="0" w:line="360" w:lineRule="auto"/>
        <w:ind w:left="0" w:firstLine="0"/>
        <w:jc w:val="both"/>
        <w:rPr>
          <w:rFonts w:eastAsiaTheme="minorEastAsia"/>
          <w:b/>
          <w:bCs/>
          <w:lang w:eastAsia="zh-CN"/>
        </w:rPr>
      </w:pPr>
      <w:r w:rsidRPr="000A6FA0">
        <w:rPr>
          <w:rFonts w:eastAsiaTheme="minorEastAsia" w:hint="eastAsia"/>
          <w:b/>
          <w:bCs/>
          <w:lang w:eastAsia="zh-CN"/>
        </w:rPr>
        <w:t>Observation 3:</w:t>
      </w:r>
      <w:r w:rsidR="00B1749A">
        <w:rPr>
          <w:rFonts w:eastAsiaTheme="minorEastAsia" w:hint="eastAsia"/>
          <w:b/>
          <w:bCs/>
          <w:lang w:eastAsia="zh-CN"/>
        </w:rPr>
        <w:t xml:space="preserve"> Considered</w:t>
      </w:r>
      <w:r w:rsidRPr="000A6FA0">
        <w:rPr>
          <w:rFonts w:eastAsiaTheme="minorEastAsia"/>
          <w:b/>
          <w:bCs/>
          <w:lang w:eastAsia="zh-CN"/>
        </w:rPr>
        <w:t xml:space="preserve"> the deployment and management of A-IoT, the deployment for A-IoT will differ from the current deployment solutions for NR.</w:t>
      </w:r>
    </w:p>
    <w:p w14:paraId="1D3E53D2" w14:textId="3B809806" w:rsidR="00FB0B92" w:rsidRPr="000A6FA0" w:rsidRDefault="00FB0B92" w:rsidP="003B7D8B">
      <w:pPr>
        <w:pStyle w:val="B1"/>
        <w:spacing w:before="120" w:after="0" w:line="360" w:lineRule="auto"/>
        <w:ind w:left="0" w:firstLine="0"/>
        <w:jc w:val="both"/>
        <w:rPr>
          <w:rFonts w:eastAsiaTheme="minorEastAsia"/>
          <w:b/>
          <w:bCs/>
          <w:lang w:eastAsia="zh-CN"/>
        </w:rPr>
      </w:pPr>
      <w:r>
        <w:rPr>
          <w:rFonts w:eastAsiaTheme="minorEastAsia" w:hint="eastAsia"/>
          <w:b/>
          <w:bCs/>
          <w:lang w:eastAsia="zh-CN"/>
        </w:rPr>
        <w:t>Observation 4: W</w:t>
      </w:r>
      <w:r w:rsidRPr="00FB0B92">
        <w:rPr>
          <w:rFonts w:eastAsiaTheme="minorEastAsia"/>
          <w:b/>
          <w:bCs/>
          <w:lang w:eastAsia="zh-CN"/>
        </w:rPr>
        <w:t xml:space="preserve">hich kind of location granularity </w:t>
      </w:r>
      <w:r>
        <w:rPr>
          <w:rFonts w:eastAsiaTheme="minorEastAsia" w:hint="eastAsia"/>
          <w:b/>
          <w:bCs/>
          <w:lang w:eastAsia="zh-CN"/>
        </w:rPr>
        <w:t xml:space="preserve">could be reported </w:t>
      </w:r>
      <w:r w:rsidRPr="00FB0B92">
        <w:rPr>
          <w:rFonts w:eastAsiaTheme="minorEastAsia"/>
          <w:b/>
          <w:bCs/>
          <w:lang w:eastAsia="zh-CN"/>
        </w:rPr>
        <w:t xml:space="preserve">is </w:t>
      </w:r>
      <w:r w:rsidR="00F70C5B">
        <w:rPr>
          <w:rFonts w:eastAsiaTheme="minorEastAsia" w:hint="eastAsia"/>
          <w:b/>
          <w:bCs/>
          <w:lang w:eastAsia="zh-CN"/>
        </w:rPr>
        <w:t>built upon</w:t>
      </w:r>
      <w:r w:rsidRPr="00FB0B92">
        <w:rPr>
          <w:rFonts w:eastAsiaTheme="minorEastAsia"/>
          <w:b/>
          <w:bCs/>
          <w:lang w:eastAsia="zh-CN"/>
        </w:rPr>
        <w:t xml:space="preserve"> actual deployment scenarios.</w:t>
      </w:r>
    </w:p>
    <w:p w14:paraId="653FF69E" w14:textId="306762A0" w:rsidR="004548C0" w:rsidRPr="007139EE" w:rsidRDefault="004548C0" w:rsidP="003B7D8B">
      <w:pPr>
        <w:pStyle w:val="B1"/>
        <w:spacing w:before="120" w:after="0" w:line="360" w:lineRule="auto"/>
        <w:ind w:left="0" w:firstLine="0"/>
        <w:jc w:val="both"/>
        <w:rPr>
          <w:rFonts w:eastAsiaTheme="minorEastAsia"/>
          <w:b/>
          <w:bCs/>
          <w:lang w:eastAsia="zh-CN"/>
        </w:rPr>
      </w:pPr>
      <w:r>
        <w:rPr>
          <w:rFonts w:eastAsiaTheme="minorEastAsia" w:hint="eastAsia"/>
          <w:b/>
          <w:bCs/>
          <w:lang w:eastAsia="zh-CN"/>
        </w:rPr>
        <w:t xml:space="preserve">Proposal </w:t>
      </w:r>
      <w:r w:rsidR="004C3141">
        <w:rPr>
          <w:rFonts w:eastAsiaTheme="minorEastAsia" w:hint="eastAsia"/>
          <w:b/>
          <w:bCs/>
          <w:lang w:eastAsia="zh-CN"/>
        </w:rPr>
        <w:t>4</w:t>
      </w:r>
      <w:r>
        <w:rPr>
          <w:rFonts w:eastAsiaTheme="minorEastAsia" w:hint="eastAsia"/>
          <w:b/>
          <w:bCs/>
          <w:lang w:eastAsia="zh-CN"/>
        </w:rPr>
        <w:t>: R</w:t>
      </w:r>
      <w:r w:rsidRPr="004548C0">
        <w:rPr>
          <w:rFonts w:eastAsiaTheme="minorEastAsia"/>
          <w:b/>
          <w:bCs/>
          <w:lang w:eastAsia="zh-CN"/>
        </w:rPr>
        <w:t xml:space="preserve">egardless topology1 or topology 2, the cell/reader/base station (reported in topology 2) level granularity should be considered as the location information of </w:t>
      </w:r>
      <w:r>
        <w:rPr>
          <w:rFonts w:eastAsiaTheme="minorEastAsia" w:hint="eastAsia"/>
          <w:b/>
          <w:bCs/>
          <w:lang w:eastAsia="zh-CN"/>
        </w:rPr>
        <w:t xml:space="preserve">the </w:t>
      </w:r>
      <w:r w:rsidRPr="004548C0">
        <w:rPr>
          <w:rFonts w:eastAsiaTheme="minorEastAsia"/>
          <w:b/>
          <w:bCs/>
          <w:lang w:eastAsia="zh-CN"/>
        </w:rPr>
        <w:t>A-IoT device.</w:t>
      </w:r>
    </w:p>
    <w:p w14:paraId="0F15A694" w14:textId="676DD9DA" w:rsidR="00542C57" w:rsidRDefault="00C72D31">
      <w:pPr>
        <w:pStyle w:val="1"/>
        <w:ind w:left="567" w:hanging="567"/>
        <w:rPr>
          <w:rFonts w:eastAsia="宋体" w:cs="Arial"/>
          <w:sz w:val="32"/>
          <w:szCs w:val="32"/>
          <w:lang w:eastAsia="zh-CN"/>
        </w:rPr>
      </w:pPr>
      <w:r>
        <w:rPr>
          <w:rFonts w:eastAsia="宋体" w:cs="Arial" w:hint="eastAsia"/>
          <w:sz w:val="32"/>
          <w:szCs w:val="32"/>
          <w:lang w:val="en-US" w:eastAsia="zh-CN"/>
        </w:rPr>
        <w:t>3</w:t>
      </w:r>
      <w:r>
        <w:rPr>
          <w:rFonts w:eastAsia="宋体" w:cs="Arial" w:hint="eastAsia"/>
          <w:sz w:val="32"/>
          <w:szCs w:val="32"/>
          <w:lang w:eastAsia="zh-CN"/>
        </w:rPr>
        <w:tab/>
      </w:r>
      <w:r w:rsidR="00490112">
        <w:rPr>
          <w:rFonts w:eastAsia="宋体" w:cs="Arial" w:hint="eastAsia"/>
          <w:sz w:val="32"/>
          <w:szCs w:val="32"/>
          <w:lang w:eastAsia="zh-CN"/>
        </w:rPr>
        <w:t>Conclusion</w:t>
      </w:r>
    </w:p>
    <w:p w14:paraId="3511D629" w14:textId="16A73140" w:rsidR="004E4BC2" w:rsidRPr="004E4BC2" w:rsidRDefault="004E4BC2" w:rsidP="004E4BC2">
      <w:pPr>
        <w:pStyle w:val="a9"/>
        <w:spacing w:line="360" w:lineRule="auto"/>
        <w:jc w:val="both"/>
        <w:rPr>
          <w:rFonts w:ascii="Times New Roman" w:eastAsia="宋体" w:hAnsi="Times New Roman"/>
          <w:sz w:val="20"/>
          <w:szCs w:val="20"/>
          <w:lang w:eastAsia="zh-CN"/>
        </w:rPr>
      </w:pPr>
      <w:r w:rsidRPr="004E4BC2">
        <w:rPr>
          <w:rFonts w:ascii="Times New Roman" w:eastAsia="宋体" w:hAnsi="Times New Roman"/>
          <w:sz w:val="20"/>
          <w:szCs w:val="20"/>
          <w:lang w:eastAsia="zh-CN"/>
        </w:rPr>
        <w:t xml:space="preserve">Based on the discussions mentioned above, in this contribution we provide some discussions on </w:t>
      </w:r>
      <w:r w:rsidR="00970F4A" w:rsidRPr="00970F4A">
        <w:rPr>
          <w:rFonts w:ascii="Times New Roman" w:eastAsia="宋体" w:hAnsi="Times New Roman"/>
          <w:sz w:val="20"/>
          <w:szCs w:val="20"/>
          <w:lang w:eastAsia="zh-CN"/>
        </w:rPr>
        <w:t>locating Ambient IoT device</w:t>
      </w:r>
      <w:r w:rsidRPr="004E4BC2">
        <w:rPr>
          <w:rFonts w:ascii="Times New Roman" w:eastAsia="宋体" w:hAnsi="Times New Roman"/>
          <w:sz w:val="20"/>
          <w:szCs w:val="20"/>
          <w:lang w:eastAsia="zh-CN"/>
        </w:rPr>
        <w:t>:</w:t>
      </w:r>
    </w:p>
    <w:p w14:paraId="6D42772B" w14:textId="77777777" w:rsidR="00D3413E" w:rsidRDefault="00D3413E" w:rsidP="00D3413E">
      <w:pPr>
        <w:pStyle w:val="B1"/>
        <w:spacing w:after="0" w:line="360" w:lineRule="auto"/>
        <w:ind w:left="0" w:firstLine="0"/>
        <w:jc w:val="both"/>
        <w:rPr>
          <w:rFonts w:eastAsiaTheme="minorEastAsia"/>
          <w:b/>
          <w:bCs/>
          <w:lang w:eastAsia="zh-CN"/>
        </w:rPr>
      </w:pPr>
      <w:r w:rsidRPr="002D1B36">
        <w:rPr>
          <w:rFonts w:eastAsiaTheme="minorEastAsia" w:hint="eastAsia"/>
          <w:b/>
          <w:bCs/>
          <w:lang w:eastAsia="zh-CN"/>
        </w:rPr>
        <w:t xml:space="preserve">Observation 1: Considered </w:t>
      </w:r>
      <w:r w:rsidRPr="002D1B36">
        <w:rPr>
          <w:rFonts w:eastAsiaTheme="minorEastAsia"/>
          <w:b/>
          <w:bCs/>
          <w:lang w:eastAsia="zh-CN"/>
        </w:rPr>
        <w:t>the limit</w:t>
      </w:r>
      <w:r w:rsidRPr="002D1B36">
        <w:rPr>
          <w:rFonts w:eastAsiaTheme="minorEastAsia" w:hint="eastAsia"/>
          <w:b/>
          <w:bCs/>
          <w:lang w:eastAsia="zh-CN"/>
        </w:rPr>
        <w:t>ation of cost and size</w:t>
      </w:r>
      <w:r w:rsidRPr="002D1B36">
        <w:rPr>
          <w:rFonts w:eastAsiaTheme="minorEastAsia"/>
          <w:b/>
          <w:bCs/>
          <w:lang w:eastAsia="zh-CN"/>
        </w:rPr>
        <w:t xml:space="preserve"> </w:t>
      </w:r>
      <w:r w:rsidRPr="002D1B36">
        <w:rPr>
          <w:rFonts w:eastAsiaTheme="minorEastAsia" w:hint="eastAsia"/>
          <w:b/>
          <w:bCs/>
          <w:lang w:eastAsia="zh-CN"/>
        </w:rPr>
        <w:t xml:space="preserve">for A-IoT device, studying a </w:t>
      </w:r>
      <w:r w:rsidRPr="002D1B36">
        <w:rPr>
          <w:rFonts w:eastAsiaTheme="minorEastAsia"/>
          <w:b/>
          <w:bCs/>
          <w:lang w:eastAsia="zh-CN"/>
        </w:rPr>
        <w:t>sophisticated</w:t>
      </w:r>
      <w:r w:rsidRPr="002D1B36">
        <w:rPr>
          <w:rFonts w:eastAsiaTheme="minorEastAsia" w:hint="eastAsia"/>
          <w:b/>
          <w:bCs/>
          <w:lang w:eastAsia="zh-CN"/>
        </w:rPr>
        <w:t xml:space="preserve"> positioning method to locate reader is not desired in this release.</w:t>
      </w:r>
    </w:p>
    <w:p w14:paraId="78632884" w14:textId="77777777" w:rsidR="00D3413E" w:rsidRPr="00E1115F" w:rsidRDefault="00D3413E" w:rsidP="00D3413E">
      <w:pPr>
        <w:pStyle w:val="B1"/>
        <w:spacing w:after="0" w:line="360" w:lineRule="auto"/>
        <w:ind w:left="0" w:firstLine="0"/>
        <w:jc w:val="both"/>
        <w:rPr>
          <w:rFonts w:eastAsiaTheme="minorEastAsia"/>
          <w:b/>
          <w:bCs/>
          <w:lang w:eastAsia="zh-CN"/>
        </w:rPr>
      </w:pPr>
      <w:r w:rsidRPr="00E1115F">
        <w:rPr>
          <w:rFonts w:eastAsiaTheme="minorEastAsia" w:hint="eastAsia"/>
          <w:b/>
          <w:bCs/>
          <w:lang w:eastAsia="zh-CN"/>
        </w:rPr>
        <w:t xml:space="preserve">Observation 2: </w:t>
      </w:r>
      <w:r w:rsidRPr="00E1115F">
        <w:rPr>
          <w:rFonts w:eastAsiaTheme="minorEastAsia"/>
          <w:b/>
          <w:bCs/>
          <w:lang w:eastAsia="zh-CN"/>
        </w:rPr>
        <w:t>If the new A-IoT function loaded outside the AMF which connects the NG-RAN node directly, there should be a new interface to include the similar User Location Information IE. Otherwise, the existing User Location Information IE can be reused to include the A-IoT location.</w:t>
      </w:r>
    </w:p>
    <w:p w14:paraId="1BF1D93C" w14:textId="77777777" w:rsidR="00D3413E" w:rsidRDefault="00D3413E" w:rsidP="00D3413E">
      <w:pPr>
        <w:pStyle w:val="B1"/>
        <w:spacing w:after="0" w:line="360" w:lineRule="auto"/>
        <w:ind w:left="0" w:firstLine="0"/>
        <w:jc w:val="both"/>
        <w:rPr>
          <w:rFonts w:eastAsiaTheme="minorEastAsia"/>
          <w:b/>
          <w:bCs/>
          <w:lang w:eastAsia="zh-CN"/>
        </w:rPr>
      </w:pPr>
      <w:r w:rsidRPr="000A6FA0">
        <w:rPr>
          <w:rFonts w:eastAsiaTheme="minorEastAsia" w:hint="eastAsia"/>
          <w:b/>
          <w:bCs/>
          <w:lang w:eastAsia="zh-CN"/>
        </w:rPr>
        <w:t>Observation 3:</w:t>
      </w:r>
      <w:r>
        <w:rPr>
          <w:rFonts w:eastAsiaTheme="minorEastAsia" w:hint="eastAsia"/>
          <w:b/>
          <w:bCs/>
          <w:lang w:eastAsia="zh-CN"/>
        </w:rPr>
        <w:t xml:space="preserve"> Considered</w:t>
      </w:r>
      <w:r w:rsidRPr="000A6FA0">
        <w:rPr>
          <w:rFonts w:eastAsiaTheme="minorEastAsia"/>
          <w:b/>
          <w:bCs/>
          <w:lang w:eastAsia="zh-CN"/>
        </w:rPr>
        <w:t xml:space="preserve"> the deployment and management of A-IoT, the deployment for A-IoT will differ from the current deployment solutions for NR.</w:t>
      </w:r>
    </w:p>
    <w:p w14:paraId="282796E9" w14:textId="330A9E09" w:rsidR="00D3413E" w:rsidRPr="000A6FA0" w:rsidRDefault="00D3413E" w:rsidP="00D3413E">
      <w:pPr>
        <w:pStyle w:val="B1"/>
        <w:spacing w:after="0" w:line="360" w:lineRule="auto"/>
        <w:ind w:left="0" w:firstLine="0"/>
        <w:jc w:val="both"/>
        <w:rPr>
          <w:rFonts w:eastAsiaTheme="minorEastAsia"/>
          <w:b/>
          <w:bCs/>
          <w:lang w:eastAsia="zh-CN"/>
        </w:rPr>
      </w:pPr>
      <w:r>
        <w:rPr>
          <w:rFonts w:eastAsiaTheme="minorEastAsia" w:hint="eastAsia"/>
          <w:b/>
          <w:bCs/>
          <w:lang w:eastAsia="zh-CN"/>
        </w:rPr>
        <w:t>Observation 4: W</w:t>
      </w:r>
      <w:r w:rsidRPr="00FB0B92">
        <w:rPr>
          <w:rFonts w:eastAsiaTheme="minorEastAsia"/>
          <w:b/>
          <w:bCs/>
          <w:lang w:eastAsia="zh-CN"/>
        </w:rPr>
        <w:t xml:space="preserve">hich kind of location granularity </w:t>
      </w:r>
      <w:r>
        <w:rPr>
          <w:rFonts w:eastAsiaTheme="minorEastAsia" w:hint="eastAsia"/>
          <w:b/>
          <w:bCs/>
          <w:lang w:eastAsia="zh-CN"/>
        </w:rPr>
        <w:t xml:space="preserve">could be reported </w:t>
      </w:r>
      <w:r w:rsidRPr="00FB0B92">
        <w:rPr>
          <w:rFonts w:eastAsiaTheme="minorEastAsia"/>
          <w:b/>
          <w:bCs/>
          <w:lang w:eastAsia="zh-CN"/>
        </w:rPr>
        <w:t xml:space="preserve">is </w:t>
      </w:r>
      <w:r w:rsidR="00F70C5B">
        <w:rPr>
          <w:rFonts w:eastAsiaTheme="minorEastAsia" w:hint="eastAsia"/>
          <w:b/>
          <w:bCs/>
          <w:lang w:eastAsia="zh-CN"/>
        </w:rPr>
        <w:t>built upon</w:t>
      </w:r>
      <w:r w:rsidRPr="00FB0B92">
        <w:rPr>
          <w:rFonts w:eastAsiaTheme="minorEastAsia"/>
          <w:b/>
          <w:bCs/>
          <w:lang w:eastAsia="zh-CN"/>
        </w:rPr>
        <w:t xml:space="preserve"> actual deployment scenarios.</w:t>
      </w:r>
    </w:p>
    <w:p w14:paraId="66EC9024" w14:textId="77777777" w:rsidR="00D3413E" w:rsidRDefault="00D3413E" w:rsidP="00D3413E">
      <w:pPr>
        <w:pStyle w:val="B1"/>
        <w:spacing w:after="0" w:line="360" w:lineRule="auto"/>
        <w:ind w:left="0" w:firstLine="0"/>
        <w:jc w:val="both"/>
        <w:rPr>
          <w:rFonts w:eastAsiaTheme="minorEastAsia"/>
          <w:b/>
          <w:bCs/>
          <w:lang w:eastAsia="zh-CN"/>
        </w:rPr>
      </w:pPr>
      <w:r>
        <w:rPr>
          <w:rFonts w:eastAsiaTheme="minorEastAsia" w:hint="eastAsia"/>
          <w:b/>
          <w:bCs/>
          <w:lang w:eastAsia="zh-CN"/>
        </w:rPr>
        <w:t xml:space="preserve">Proposal 1: It is proposed </w:t>
      </w:r>
      <w:r w:rsidRPr="002D1B36">
        <w:rPr>
          <w:rFonts w:eastAsiaTheme="minorEastAsia"/>
          <w:b/>
          <w:bCs/>
          <w:lang w:eastAsia="zh-CN"/>
        </w:rPr>
        <w:t>to find a coarse-grained location to locating A-IoT device. The reader can reuse existing procedure reporting the coarse-grained location to replace the accurate position of A-IoT device.</w:t>
      </w:r>
    </w:p>
    <w:p w14:paraId="45DFC4A5" w14:textId="77777777" w:rsidR="00D3413E" w:rsidRPr="002979A1" w:rsidRDefault="00D3413E" w:rsidP="00D3413E">
      <w:pPr>
        <w:pStyle w:val="B1"/>
        <w:spacing w:after="0" w:line="360" w:lineRule="auto"/>
        <w:ind w:left="0" w:firstLine="0"/>
        <w:jc w:val="both"/>
        <w:rPr>
          <w:rFonts w:eastAsiaTheme="minorEastAsia"/>
          <w:b/>
          <w:bCs/>
          <w:lang w:eastAsia="zh-CN"/>
        </w:rPr>
      </w:pPr>
      <w:r w:rsidRPr="002979A1">
        <w:rPr>
          <w:rFonts w:eastAsiaTheme="minorEastAsia" w:hint="eastAsia"/>
          <w:b/>
          <w:bCs/>
          <w:lang w:eastAsia="zh-CN"/>
        </w:rPr>
        <w:t xml:space="preserve">Proposal 2: Introduce a similar User Location Information IE or reuse the </w:t>
      </w:r>
      <w:r w:rsidRPr="002979A1">
        <w:rPr>
          <w:rFonts w:eastAsiaTheme="minorEastAsia"/>
          <w:b/>
          <w:bCs/>
          <w:lang w:eastAsia="zh-CN"/>
        </w:rPr>
        <w:t>existing</w:t>
      </w:r>
      <w:r w:rsidRPr="002979A1">
        <w:rPr>
          <w:rFonts w:eastAsiaTheme="minorEastAsia" w:hint="eastAsia"/>
          <w:b/>
          <w:bCs/>
          <w:lang w:eastAsia="zh-CN"/>
        </w:rPr>
        <w:t xml:space="preserve"> IE for reporting A-IoT device location, depending on whether </w:t>
      </w:r>
      <w:r>
        <w:rPr>
          <w:rFonts w:eastAsiaTheme="minorEastAsia" w:hint="eastAsia"/>
          <w:b/>
          <w:bCs/>
          <w:lang w:eastAsia="zh-CN"/>
        </w:rPr>
        <w:t>a</w:t>
      </w:r>
      <w:r w:rsidRPr="002979A1">
        <w:rPr>
          <w:rFonts w:eastAsiaTheme="minorEastAsia" w:hint="eastAsia"/>
          <w:b/>
          <w:bCs/>
          <w:lang w:eastAsia="zh-CN"/>
        </w:rPr>
        <w:t xml:space="preserve"> new </w:t>
      </w:r>
      <w:r>
        <w:rPr>
          <w:rFonts w:eastAsiaTheme="minorEastAsia" w:hint="eastAsia"/>
          <w:b/>
          <w:bCs/>
          <w:lang w:eastAsia="zh-CN"/>
        </w:rPr>
        <w:t>interface is introduced between</w:t>
      </w:r>
      <w:r w:rsidRPr="002979A1">
        <w:rPr>
          <w:rFonts w:eastAsiaTheme="minorEastAsia" w:hint="eastAsia"/>
          <w:b/>
          <w:bCs/>
          <w:lang w:eastAsia="zh-CN"/>
        </w:rPr>
        <w:t xml:space="preserve"> NG-RAN node </w:t>
      </w:r>
      <w:r>
        <w:rPr>
          <w:rFonts w:eastAsiaTheme="minorEastAsia" w:hint="eastAsia"/>
          <w:b/>
          <w:bCs/>
          <w:lang w:eastAsia="zh-CN"/>
        </w:rPr>
        <w:t>and new A-IoT function</w:t>
      </w:r>
      <w:r w:rsidRPr="002979A1">
        <w:rPr>
          <w:rFonts w:eastAsiaTheme="minorEastAsia" w:hint="eastAsia"/>
          <w:b/>
          <w:bCs/>
          <w:lang w:eastAsia="zh-CN"/>
        </w:rPr>
        <w:t>.</w:t>
      </w:r>
    </w:p>
    <w:p w14:paraId="3487D558" w14:textId="77777777" w:rsidR="00D3413E" w:rsidRDefault="00D3413E" w:rsidP="00D3413E">
      <w:pPr>
        <w:pStyle w:val="B1"/>
        <w:spacing w:after="0" w:line="360" w:lineRule="auto"/>
        <w:ind w:left="0" w:firstLine="0"/>
        <w:jc w:val="both"/>
        <w:rPr>
          <w:rFonts w:eastAsiaTheme="minorEastAsia"/>
          <w:b/>
          <w:bCs/>
          <w:lang w:eastAsia="zh-CN"/>
        </w:rPr>
      </w:pPr>
      <w:r w:rsidRPr="00BD3291">
        <w:rPr>
          <w:rFonts w:eastAsiaTheme="minorEastAsia" w:hint="eastAsia"/>
          <w:b/>
          <w:bCs/>
          <w:lang w:eastAsia="zh-CN"/>
        </w:rPr>
        <w:t xml:space="preserve">Proposal 3: Postpone the discussion </w:t>
      </w:r>
      <w:r>
        <w:rPr>
          <w:rFonts w:eastAsiaTheme="minorEastAsia" w:hint="eastAsia"/>
          <w:b/>
          <w:bCs/>
          <w:lang w:eastAsia="zh-CN"/>
        </w:rPr>
        <w:t xml:space="preserve">on using which procedure to carry the </w:t>
      </w:r>
      <w:r w:rsidRPr="00C25B19">
        <w:rPr>
          <w:rFonts w:eastAsiaTheme="minorEastAsia"/>
          <w:b/>
          <w:bCs/>
          <w:lang w:eastAsia="zh-CN"/>
        </w:rPr>
        <w:t>User Location Information IE</w:t>
      </w:r>
      <w:r w:rsidRPr="00C25B19">
        <w:rPr>
          <w:rFonts w:eastAsiaTheme="minorEastAsia" w:hint="eastAsia"/>
          <w:b/>
          <w:bCs/>
          <w:lang w:eastAsia="zh-CN"/>
        </w:rPr>
        <w:t xml:space="preserve"> </w:t>
      </w:r>
      <w:r w:rsidRPr="00BD3291">
        <w:rPr>
          <w:rFonts w:eastAsiaTheme="minorEastAsia" w:hint="eastAsia"/>
          <w:b/>
          <w:bCs/>
          <w:lang w:eastAsia="zh-CN"/>
        </w:rPr>
        <w:t>until design some new procedures for A-IoT.</w:t>
      </w:r>
    </w:p>
    <w:p w14:paraId="6B93F379" w14:textId="6CC9FB71" w:rsidR="004E4BC2" w:rsidRPr="00D3413E" w:rsidRDefault="00D3413E" w:rsidP="00D3413E">
      <w:pPr>
        <w:pStyle w:val="B1"/>
        <w:spacing w:after="0" w:line="360" w:lineRule="auto"/>
        <w:ind w:left="0" w:firstLine="0"/>
        <w:jc w:val="both"/>
        <w:rPr>
          <w:rFonts w:eastAsiaTheme="minorEastAsia"/>
          <w:b/>
          <w:bCs/>
          <w:lang w:eastAsia="zh-CN"/>
        </w:rPr>
      </w:pPr>
      <w:r>
        <w:rPr>
          <w:rFonts w:eastAsiaTheme="minorEastAsia" w:hint="eastAsia"/>
          <w:b/>
          <w:bCs/>
          <w:lang w:eastAsia="zh-CN"/>
        </w:rPr>
        <w:t xml:space="preserve">Proposal </w:t>
      </w:r>
      <w:r w:rsidR="004C3141">
        <w:rPr>
          <w:rFonts w:eastAsiaTheme="minorEastAsia" w:hint="eastAsia"/>
          <w:b/>
          <w:bCs/>
          <w:lang w:eastAsia="zh-CN"/>
        </w:rPr>
        <w:t>4</w:t>
      </w:r>
      <w:r>
        <w:rPr>
          <w:rFonts w:eastAsiaTheme="minorEastAsia" w:hint="eastAsia"/>
          <w:b/>
          <w:bCs/>
          <w:lang w:eastAsia="zh-CN"/>
        </w:rPr>
        <w:t>: R</w:t>
      </w:r>
      <w:r w:rsidRPr="004548C0">
        <w:rPr>
          <w:rFonts w:eastAsiaTheme="minorEastAsia"/>
          <w:b/>
          <w:bCs/>
          <w:lang w:eastAsia="zh-CN"/>
        </w:rPr>
        <w:t xml:space="preserve">egardless topology1 or topology 2, the cell/reader/base station (reported in topology 2) level granularity should be considered as the location information of </w:t>
      </w:r>
      <w:r>
        <w:rPr>
          <w:rFonts w:eastAsiaTheme="minorEastAsia" w:hint="eastAsia"/>
          <w:b/>
          <w:bCs/>
          <w:lang w:eastAsia="zh-CN"/>
        </w:rPr>
        <w:t xml:space="preserve">the </w:t>
      </w:r>
      <w:r w:rsidRPr="004548C0">
        <w:rPr>
          <w:rFonts w:eastAsiaTheme="minorEastAsia"/>
          <w:b/>
          <w:bCs/>
          <w:lang w:eastAsia="zh-CN"/>
        </w:rPr>
        <w:t>A-IoT device</w:t>
      </w:r>
      <w:r>
        <w:rPr>
          <w:rFonts w:eastAsiaTheme="minorEastAsia" w:hint="eastAsia"/>
          <w:b/>
          <w:bCs/>
          <w:lang w:eastAsia="zh-CN"/>
        </w:rPr>
        <w:t>.</w:t>
      </w:r>
    </w:p>
    <w:p w14:paraId="54335DFC" w14:textId="773EDE16" w:rsidR="00542C57" w:rsidRDefault="00C72D31">
      <w:pPr>
        <w:pStyle w:val="1"/>
        <w:ind w:left="567" w:hanging="567"/>
        <w:rPr>
          <w:rFonts w:eastAsia="宋体" w:cs="Arial"/>
          <w:sz w:val="32"/>
          <w:szCs w:val="32"/>
          <w:lang w:eastAsia="zh-CN"/>
        </w:rPr>
      </w:pPr>
      <w:r>
        <w:rPr>
          <w:rFonts w:eastAsia="宋体" w:cs="Arial" w:hint="eastAsia"/>
          <w:sz w:val="32"/>
          <w:szCs w:val="32"/>
          <w:lang w:val="en-US" w:eastAsia="zh-CN"/>
        </w:rPr>
        <w:t>4</w:t>
      </w:r>
      <w:r>
        <w:rPr>
          <w:rFonts w:eastAsia="宋体" w:cs="Arial" w:hint="eastAsia"/>
          <w:sz w:val="32"/>
          <w:szCs w:val="32"/>
          <w:lang w:eastAsia="zh-CN"/>
        </w:rPr>
        <w:tab/>
        <w:t>Reference</w:t>
      </w:r>
    </w:p>
    <w:p w14:paraId="398C848F" w14:textId="587B1EC9" w:rsidR="008F3FB7" w:rsidRDefault="00000000">
      <w:pPr>
        <w:pStyle w:val="EX"/>
        <w:ind w:left="0" w:firstLine="0"/>
        <w:rPr>
          <w:lang w:eastAsia="zh-CN"/>
        </w:rPr>
      </w:pPr>
      <w:r>
        <w:rPr>
          <w:rFonts w:hint="eastAsia"/>
          <w:lang w:eastAsia="zh-CN"/>
        </w:rPr>
        <w:t xml:space="preserve">[1] </w:t>
      </w:r>
      <w:r>
        <w:rPr>
          <w:lang w:eastAsia="zh-CN"/>
        </w:rPr>
        <w:t>RP-</w:t>
      </w:r>
      <w:r>
        <w:rPr>
          <w:rFonts w:hint="eastAsia"/>
          <w:lang w:eastAsia="zh-CN"/>
        </w:rPr>
        <w:t>2</w:t>
      </w:r>
      <w:r w:rsidR="006C3FC7">
        <w:rPr>
          <w:rFonts w:hint="eastAsia"/>
          <w:lang w:val="en-US" w:eastAsia="zh-CN"/>
        </w:rPr>
        <w:t>40826</w:t>
      </w:r>
      <w:r>
        <w:rPr>
          <w:rFonts w:hint="eastAsia"/>
          <w:lang w:eastAsia="zh-CN"/>
        </w:rPr>
        <w:t xml:space="preserve">, </w:t>
      </w:r>
      <w:r w:rsidR="006C3FC7" w:rsidRPr="006C3FC7">
        <w:rPr>
          <w:lang w:eastAsia="zh-CN"/>
        </w:rPr>
        <w:t>Revised SID: Study on solutions for Ambient IoT (Internet of Things) in NR</w:t>
      </w:r>
      <w:r>
        <w:rPr>
          <w:rFonts w:hint="eastAsia"/>
          <w:lang w:eastAsia="zh-CN"/>
        </w:rPr>
        <w:t>, CMCC</w:t>
      </w:r>
      <w:r w:rsidR="006C3FC7" w:rsidRPr="006C3FC7">
        <w:rPr>
          <w:lang w:eastAsia="zh-CN"/>
        </w:rPr>
        <w:t>, Huawei, T-Mobile USA</w:t>
      </w:r>
      <w:r w:rsidR="00C85DB9">
        <w:rPr>
          <w:rFonts w:hint="eastAsia"/>
          <w:lang w:eastAsia="zh-CN"/>
        </w:rPr>
        <w:t>;</w:t>
      </w:r>
    </w:p>
    <w:p w14:paraId="78F8430C" w14:textId="0658E023" w:rsidR="00E41FC1" w:rsidRDefault="00E41FC1" w:rsidP="00970F4A">
      <w:pPr>
        <w:pStyle w:val="EX"/>
        <w:ind w:left="0" w:firstLine="0"/>
        <w:rPr>
          <w:lang w:eastAsia="zh-CN"/>
        </w:rPr>
      </w:pPr>
      <w:r>
        <w:rPr>
          <w:rFonts w:hint="eastAsia"/>
          <w:lang w:eastAsia="zh-CN"/>
        </w:rPr>
        <w:t>[2]</w:t>
      </w:r>
      <w:r w:rsidR="00970F4A">
        <w:rPr>
          <w:rFonts w:hint="eastAsia"/>
          <w:lang w:eastAsia="zh-CN"/>
        </w:rPr>
        <w:t xml:space="preserve"> TR 38.848, </w:t>
      </w:r>
      <w:r w:rsidR="00970F4A">
        <w:rPr>
          <w:lang w:eastAsia="zh-CN"/>
        </w:rPr>
        <w:t>Study on Ambient IoT (Internet of Things) in RAN</w:t>
      </w:r>
      <w:r w:rsidR="00970F4A">
        <w:rPr>
          <w:rFonts w:hint="eastAsia"/>
          <w:lang w:eastAsia="zh-CN"/>
        </w:rPr>
        <w:t xml:space="preserve"> </w:t>
      </w:r>
      <w:r w:rsidR="00970F4A">
        <w:rPr>
          <w:lang w:eastAsia="zh-CN"/>
        </w:rPr>
        <w:t>(Release 18)</w:t>
      </w:r>
    </w:p>
    <w:sectPr w:rsidR="00E41FC1">
      <w:footerReference w:type="even" r:id="rId9"/>
      <w:footerReference w:type="default" r:id="rId10"/>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BEA34" w14:textId="77777777" w:rsidR="00A40200" w:rsidRDefault="00A40200">
      <w:pPr>
        <w:spacing w:after="0"/>
      </w:pPr>
      <w:r>
        <w:separator/>
      </w:r>
    </w:p>
  </w:endnote>
  <w:endnote w:type="continuationSeparator" w:id="0">
    <w:p w14:paraId="03599999" w14:textId="77777777" w:rsidR="00A40200" w:rsidRDefault="00A402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6585F" w14:textId="77777777" w:rsidR="00542C57" w:rsidRDefault="00000000">
    <w:pPr>
      <w:pStyle w:val="ad"/>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3F4902E3" w14:textId="77777777" w:rsidR="00542C57" w:rsidRDefault="00542C57">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9FA45" w14:textId="77777777" w:rsidR="00542C57" w:rsidRDefault="00000000">
    <w:pPr>
      <w:pStyle w:val="ad"/>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Pr>
        <w:rStyle w:val="af4"/>
      </w:rPr>
      <w:t>9</w:t>
    </w:r>
    <w:r>
      <w:rPr>
        <w:rStyle w:val="af4"/>
      </w:rPr>
      <w:fldChar w:fldCharType="end"/>
    </w:r>
  </w:p>
  <w:p w14:paraId="3962E456" w14:textId="77777777" w:rsidR="00542C57" w:rsidRDefault="00542C57">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1BE31" w14:textId="77777777" w:rsidR="00A40200" w:rsidRDefault="00A40200">
      <w:pPr>
        <w:spacing w:after="0"/>
      </w:pPr>
      <w:r>
        <w:separator/>
      </w:r>
    </w:p>
  </w:footnote>
  <w:footnote w:type="continuationSeparator" w:id="0">
    <w:p w14:paraId="1B6F0FA0" w14:textId="77777777" w:rsidR="00A40200" w:rsidRDefault="00A4020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F2B0B"/>
    <w:multiLevelType w:val="multilevel"/>
    <w:tmpl w:val="042F2B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6D7CEA"/>
    <w:multiLevelType w:val="multilevel"/>
    <w:tmpl w:val="046D7CEA"/>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A0D550E"/>
    <w:multiLevelType w:val="hybridMultilevel"/>
    <w:tmpl w:val="48AC6D92"/>
    <w:lvl w:ilvl="0" w:tplc="3F340E2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7584517"/>
    <w:multiLevelType w:val="multilevel"/>
    <w:tmpl w:val="1758451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3FC2AB7"/>
    <w:multiLevelType w:val="hybridMultilevel"/>
    <w:tmpl w:val="AA6ED6B4"/>
    <w:lvl w:ilvl="0" w:tplc="FFFFFFFF">
      <w:start w:val="1"/>
      <w:numFmt w:val="bullet"/>
      <w:lvlText w:val=""/>
      <w:lvlJc w:val="left"/>
      <w:pPr>
        <w:ind w:left="360" w:hanging="360"/>
      </w:pPr>
      <w:rPr>
        <w:rFonts w:ascii="Symbol" w:hAnsi="Symbol" w:hint="default"/>
      </w:rPr>
    </w:lvl>
    <w:lvl w:ilvl="1" w:tplc="04090005">
      <w:start w:val="1"/>
      <w:numFmt w:val="bullet"/>
      <w:lvlText w:val=""/>
      <w:lvlJc w:val="left"/>
      <w:pPr>
        <w:ind w:left="1160" w:hanging="440"/>
      </w:pPr>
      <w:rPr>
        <w:rFonts w:ascii="Wingdings" w:hAnsi="Wingdings"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276A4809"/>
    <w:multiLevelType w:val="multilevel"/>
    <w:tmpl w:val="276A4809"/>
    <w:lvl w:ilvl="0">
      <w:start w:val="1"/>
      <w:numFmt w:val="bullet"/>
      <w:lvlText w:val=""/>
      <w:lvlJc w:val="left"/>
      <w:pPr>
        <w:ind w:left="360" w:hanging="360"/>
      </w:pPr>
      <w:rPr>
        <w:rFonts w:ascii="Wingdings" w:hAnsi="Wingdings"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C980565"/>
    <w:multiLevelType w:val="multilevel"/>
    <w:tmpl w:val="2C98056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203B27"/>
    <w:multiLevelType w:val="multilevel"/>
    <w:tmpl w:val="39203B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E85837"/>
    <w:multiLevelType w:val="hybridMultilevel"/>
    <w:tmpl w:val="48AC6D9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7" w15:restartNumberingAfterBreak="0">
    <w:nsid w:val="47DB5548"/>
    <w:multiLevelType w:val="multilevel"/>
    <w:tmpl w:val="47DB5548"/>
    <w:lvl w:ilvl="0">
      <w:start w:val="1"/>
      <w:numFmt w:val="bullet"/>
      <w:lvlText w:val="−"/>
      <w:lvlJc w:val="left"/>
      <w:pPr>
        <w:ind w:left="840" w:hanging="420"/>
      </w:pPr>
      <w:rPr>
        <w:rFonts w:ascii="微软雅黑" w:eastAsia="微软雅黑" w:hAnsi="微软雅黑"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482E59BE"/>
    <w:multiLevelType w:val="multilevel"/>
    <w:tmpl w:val="482E59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8A35E08"/>
    <w:multiLevelType w:val="hybridMultilevel"/>
    <w:tmpl w:val="837CCC72"/>
    <w:lvl w:ilvl="0" w:tplc="0409000B">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23" w15:restartNumberingAfterBreak="0">
    <w:nsid w:val="52874B45"/>
    <w:multiLevelType w:val="hybridMultilevel"/>
    <w:tmpl w:val="D494B3C4"/>
    <w:lvl w:ilvl="0" w:tplc="47B41896">
      <w:start w:val="111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86B6B0E"/>
    <w:multiLevelType w:val="singleLevel"/>
    <w:tmpl w:val="586B6B0E"/>
    <w:lvl w:ilvl="0">
      <w:start w:val="1"/>
      <w:numFmt w:val="bullet"/>
      <w:lvlText w:val=""/>
      <w:lvlJc w:val="left"/>
      <w:pPr>
        <w:ind w:left="420" w:hanging="420"/>
      </w:pPr>
      <w:rPr>
        <w:rFonts w:ascii="Wingdings" w:hAnsi="Wingdings" w:hint="default"/>
      </w:rPr>
    </w:lvl>
  </w:abstractNum>
  <w:abstractNum w:abstractNumId="25" w15:restartNumberingAfterBreak="0">
    <w:nsid w:val="5BD01610"/>
    <w:multiLevelType w:val="multilevel"/>
    <w:tmpl w:val="5BD0161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6" w15:restartNumberingAfterBreak="0">
    <w:nsid w:val="5DF1822A"/>
    <w:multiLevelType w:val="singleLevel"/>
    <w:tmpl w:val="5DF1822A"/>
    <w:lvl w:ilvl="0">
      <w:start w:val="1"/>
      <w:numFmt w:val="lowerLetter"/>
      <w:lvlText w:val="%1."/>
      <w:lvlJc w:val="left"/>
      <w:pPr>
        <w:ind w:left="425" w:hanging="425"/>
      </w:pPr>
      <w:rPr>
        <w:rFonts w:hint="default"/>
      </w:rPr>
    </w:lvl>
  </w:abstractNum>
  <w:abstractNum w:abstractNumId="27" w15:restartNumberingAfterBreak="0">
    <w:nsid w:val="60770B2A"/>
    <w:multiLevelType w:val="multilevel"/>
    <w:tmpl w:val="60770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16A68C6"/>
    <w:multiLevelType w:val="hybridMultilevel"/>
    <w:tmpl w:val="6C0EF3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4A55A6D"/>
    <w:multiLevelType w:val="hybridMultilevel"/>
    <w:tmpl w:val="C7408906"/>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3" w15:restartNumberingAfterBreak="0">
    <w:nsid w:val="6D925985"/>
    <w:multiLevelType w:val="multilevel"/>
    <w:tmpl w:val="6D9259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B775A70"/>
    <w:multiLevelType w:val="hybridMultilevel"/>
    <w:tmpl w:val="6C708208"/>
    <w:lvl w:ilvl="0" w:tplc="47120EDC">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50104727">
    <w:abstractNumId w:val="13"/>
  </w:num>
  <w:num w:numId="2" w16cid:durableId="1381057729">
    <w:abstractNumId w:val="21"/>
  </w:num>
  <w:num w:numId="3" w16cid:durableId="734161714">
    <w:abstractNumId w:val="32"/>
  </w:num>
  <w:num w:numId="4" w16cid:durableId="1892110438">
    <w:abstractNumId w:val="0"/>
  </w:num>
  <w:num w:numId="5" w16cid:durableId="421146339">
    <w:abstractNumId w:val="25"/>
  </w:num>
  <w:num w:numId="6" w16cid:durableId="1947343575">
    <w:abstractNumId w:val="11"/>
  </w:num>
  <w:num w:numId="7" w16cid:durableId="209652002">
    <w:abstractNumId w:val="17"/>
  </w:num>
  <w:num w:numId="8" w16cid:durableId="1875652735">
    <w:abstractNumId w:val="30"/>
  </w:num>
  <w:num w:numId="9" w16cid:durableId="2040541181">
    <w:abstractNumId w:val="33"/>
  </w:num>
  <w:num w:numId="10" w16cid:durableId="131179108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9362298">
    <w:abstractNumId w:val="27"/>
  </w:num>
  <w:num w:numId="12" w16cid:durableId="616563870">
    <w:abstractNumId w:val="6"/>
  </w:num>
  <w:num w:numId="13" w16cid:durableId="10765447">
    <w:abstractNumId w:val="9"/>
  </w:num>
  <w:num w:numId="14" w16cid:durableId="1673340953">
    <w:abstractNumId w:val="1"/>
  </w:num>
  <w:num w:numId="15" w16cid:durableId="1772119823">
    <w:abstractNumId w:val="18"/>
  </w:num>
  <w:num w:numId="16" w16cid:durableId="736824937">
    <w:abstractNumId w:val="34"/>
  </w:num>
  <w:num w:numId="17" w16cid:durableId="310596356">
    <w:abstractNumId w:val="4"/>
  </w:num>
  <w:num w:numId="18" w16cid:durableId="190724615">
    <w:abstractNumId w:val="5"/>
  </w:num>
  <w:num w:numId="19" w16cid:durableId="1561550834">
    <w:abstractNumId w:val="20"/>
  </w:num>
  <w:num w:numId="20" w16cid:durableId="171458667">
    <w:abstractNumId w:val="14"/>
  </w:num>
  <w:num w:numId="21" w16cid:durableId="466817541">
    <w:abstractNumId w:val="28"/>
  </w:num>
  <w:num w:numId="22" w16cid:durableId="200485408">
    <w:abstractNumId w:val="3"/>
  </w:num>
  <w:num w:numId="23" w16cid:durableId="1438258278">
    <w:abstractNumId w:val="31"/>
  </w:num>
  <w:num w:numId="24" w16cid:durableId="992487917">
    <w:abstractNumId w:val="15"/>
  </w:num>
  <w:num w:numId="25" w16cid:durableId="1091700744">
    <w:abstractNumId w:val="23"/>
  </w:num>
  <w:num w:numId="26" w16cid:durableId="1334721107">
    <w:abstractNumId w:val="8"/>
  </w:num>
  <w:num w:numId="27" w16cid:durableId="805705120">
    <w:abstractNumId w:val="12"/>
  </w:num>
  <w:num w:numId="28" w16cid:durableId="2073966060">
    <w:abstractNumId w:val="7"/>
  </w:num>
  <w:num w:numId="29" w16cid:durableId="233201914">
    <w:abstractNumId w:val="10"/>
  </w:num>
  <w:num w:numId="30" w16cid:durableId="133914833">
    <w:abstractNumId w:val="26"/>
  </w:num>
  <w:num w:numId="31" w16cid:durableId="1310549349">
    <w:abstractNumId w:val="24"/>
  </w:num>
  <w:num w:numId="32" w16cid:durableId="1042293247">
    <w:abstractNumId w:val="29"/>
  </w:num>
  <w:num w:numId="33" w16cid:durableId="604385194">
    <w:abstractNumId w:val="19"/>
  </w:num>
  <w:num w:numId="34" w16cid:durableId="512232414">
    <w:abstractNumId w:val="35"/>
  </w:num>
  <w:num w:numId="35" w16cid:durableId="1677994841">
    <w:abstractNumId w:val="2"/>
  </w:num>
  <w:num w:numId="36" w16cid:durableId="19385788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78A5"/>
    <w:rsid w:val="00000C18"/>
    <w:rsid w:val="000014CD"/>
    <w:rsid w:val="000020DB"/>
    <w:rsid w:val="00002C5D"/>
    <w:rsid w:val="0000308C"/>
    <w:rsid w:val="000031E3"/>
    <w:rsid w:val="00003E80"/>
    <w:rsid w:val="00004405"/>
    <w:rsid w:val="00004A98"/>
    <w:rsid w:val="000051C1"/>
    <w:rsid w:val="00005B16"/>
    <w:rsid w:val="0000632C"/>
    <w:rsid w:val="000063A8"/>
    <w:rsid w:val="00006B5A"/>
    <w:rsid w:val="00007067"/>
    <w:rsid w:val="000101A2"/>
    <w:rsid w:val="000120AF"/>
    <w:rsid w:val="00012C96"/>
    <w:rsid w:val="0001438B"/>
    <w:rsid w:val="00015FEC"/>
    <w:rsid w:val="0001612D"/>
    <w:rsid w:val="000163D9"/>
    <w:rsid w:val="000179F4"/>
    <w:rsid w:val="00020E6C"/>
    <w:rsid w:val="00020F37"/>
    <w:rsid w:val="000229F5"/>
    <w:rsid w:val="00023BEA"/>
    <w:rsid w:val="00023F15"/>
    <w:rsid w:val="0002464A"/>
    <w:rsid w:val="0002472A"/>
    <w:rsid w:val="00024739"/>
    <w:rsid w:val="00026081"/>
    <w:rsid w:val="00026873"/>
    <w:rsid w:val="00026D53"/>
    <w:rsid w:val="0002787E"/>
    <w:rsid w:val="00030B86"/>
    <w:rsid w:val="00031151"/>
    <w:rsid w:val="0003158E"/>
    <w:rsid w:val="00031973"/>
    <w:rsid w:val="0003201E"/>
    <w:rsid w:val="00032355"/>
    <w:rsid w:val="0003253C"/>
    <w:rsid w:val="00034193"/>
    <w:rsid w:val="0003462E"/>
    <w:rsid w:val="00034E2E"/>
    <w:rsid w:val="000350D2"/>
    <w:rsid w:val="00036982"/>
    <w:rsid w:val="000372BB"/>
    <w:rsid w:val="000404DF"/>
    <w:rsid w:val="00040F25"/>
    <w:rsid w:val="0004115C"/>
    <w:rsid w:val="00041A12"/>
    <w:rsid w:val="00041BE7"/>
    <w:rsid w:val="00041F33"/>
    <w:rsid w:val="0004234D"/>
    <w:rsid w:val="00042B06"/>
    <w:rsid w:val="00042C05"/>
    <w:rsid w:val="000441AE"/>
    <w:rsid w:val="000442CA"/>
    <w:rsid w:val="00044710"/>
    <w:rsid w:val="00044CBD"/>
    <w:rsid w:val="00046763"/>
    <w:rsid w:val="00047FD3"/>
    <w:rsid w:val="000503E1"/>
    <w:rsid w:val="0005155A"/>
    <w:rsid w:val="00051A9B"/>
    <w:rsid w:val="00051CC7"/>
    <w:rsid w:val="0005300C"/>
    <w:rsid w:val="0005377C"/>
    <w:rsid w:val="00054B70"/>
    <w:rsid w:val="00054FB9"/>
    <w:rsid w:val="0005687F"/>
    <w:rsid w:val="000573AD"/>
    <w:rsid w:val="000578F6"/>
    <w:rsid w:val="00057B97"/>
    <w:rsid w:val="00060051"/>
    <w:rsid w:val="0006182B"/>
    <w:rsid w:val="00062349"/>
    <w:rsid w:val="000624BB"/>
    <w:rsid w:val="00063164"/>
    <w:rsid w:val="0006392A"/>
    <w:rsid w:val="000640DF"/>
    <w:rsid w:val="000654B1"/>
    <w:rsid w:val="000666AD"/>
    <w:rsid w:val="00067F31"/>
    <w:rsid w:val="00070051"/>
    <w:rsid w:val="0007151E"/>
    <w:rsid w:val="00071A05"/>
    <w:rsid w:val="00071CA4"/>
    <w:rsid w:val="00071F23"/>
    <w:rsid w:val="00072123"/>
    <w:rsid w:val="000747EB"/>
    <w:rsid w:val="00075160"/>
    <w:rsid w:val="00075B56"/>
    <w:rsid w:val="00076BD2"/>
    <w:rsid w:val="00076E09"/>
    <w:rsid w:val="00076FE9"/>
    <w:rsid w:val="000777C8"/>
    <w:rsid w:val="00077C15"/>
    <w:rsid w:val="00081931"/>
    <w:rsid w:val="000823D4"/>
    <w:rsid w:val="00082529"/>
    <w:rsid w:val="00082F49"/>
    <w:rsid w:val="00083771"/>
    <w:rsid w:val="0008399D"/>
    <w:rsid w:val="00085128"/>
    <w:rsid w:val="00085444"/>
    <w:rsid w:val="00085731"/>
    <w:rsid w:val="000871AD"/>
    <w:rsid w:val="000903E8"/>
    <w:rsid w:val="00091887"/>
    <w:rsid w:val="00092CAC"/>
    <w:rsid w:val="000936AF"/>
    <w:rsid w:val="00093B8B"/>
    <w:rsid w:val="0009506B"/>
    <w:rsid w:val="00095714"/>
    <w:rsid w:val="00095C97"/>
    <w:rsid w:val="000962F0"/>
    <w:rsid w:val="00096413"/>
    <w:rsid w:val="0009687C"/>
    <w:rsid w:val="000A05B2"/>
    <w:rsid w:val="000A156D"/>
    <w:rsid w:val="000A1A6C"/>
    <w:rsid w:val="000A3FE3"/>
    <w:rsid w:val="000A4395"/>
    <w:rsid w:val="000A5C93"/>
    <w:rsid w:val="000A63F8"/>
    <w:rsid w:val="000A6FA0"/>
    <w:rsid w:val="000A7132"/>
    <w:rsid w:val="000B0F41"/>
    <w:rsid w:val="000B16C5"/>
    <w:rsid w:val="000B2125"/>
    <w:rsid w:val="000B25C8"/>
    <w:rsid w:val="000B3C49"/>
    <w:rsid w:val="000B3F1A"/>
    <w:rsid w:val="000B4ABE"/>
    <w:rsid w:val="000B4F7D"/>
    <w:rsid w:val="000B5E8D"/>
    <w:rsid w:val="000B773E"/>
    <w:rsid w:val="000C00AD"/>
    <w:rsid w:val="000C067B"/>
    <w:rsid w:val="000C1FBD"/>
    <w:rsid w:val="000C2505"/>
    <w:rsid w:val="000C309F"/>
    <w:rsid w:val="000C330F"/>
    <w:rsid w:val="000C397A"/>
    <w:rsid w:val="000C3CEA"/>
    <w:rsid w:val="000C4A47"/>
    <w:rsid w:val="000C4E38"/>
    <w:rsid w:val="000C4ED1"/>
    <w:rsid w:val="000C5DE3"/>
    <w:rsid w:val="000D0801"/>
    <w:rsid w:val="000D11AE"/>
    <w:rsid w:val="000D1962"/>
    <w:rsid w:val="000D1BEC"/>
    <w:rsid w:val="000D1E03"/>
    <w:rsid w:val="000D2279"/>
    <w:rsid w:val="000D3DA1"/>
    <w:rsid w:val="000D4F28"/>
    <w:rsid w:val="000D5376"/>
    <w:rsid w:val="000D5C31"/>
    <w:rsid w:val="000D5F8D"/>
    <w:rsid w:val="000E0A53"/>
    <w:rsid w:val="000E0BDA"/>
    <w:rsid w:val="000E0F82"/>
    <w:rsid w:val="000E13B1"/>
    <w:rsid w:val="000E208F"/>
    <w:rsid w:val="000E268C"/>
    <w:rsid w:val="000E27C9"/>
    <w:rsid w:val="000E2E3E"/>
    <w:rsid w:val="000E3788"/>
    <w:rsid w:val="000E43CB"/>
    <w:rsid w:val="000E47B1"/>
    <w:rsid w:val="000E4A26"/>
    <w:rsid w:val="000E4B1B"/>
    <w:rsid w:val="000E56D3"/>
    <w:rsid w:val="000E5E74"/>
    <w:rsid w:val="000E5FCE"/>
    <w:rsid w:val="000F02C3"/>
    <w:rsid w:val="000F1C01"/>
    <w:rsid w:val="000F34BC"/>
    <w:rsid w:val="000F357D"/>
    <w:rsid w:val="000F3F86"/>
    <w:rsid w:val="000F46D1"/>
    <w:rsid w:val="000F4BB0"/>
    <w:rsid w:val="000F4BBB"/>
    <w:rsid w:val="000F5F2D"/>
    <w:rsid w:val="000F67D5"/>
    <w:rsid w:val="000F691E"/>
    <w:rsid w:val="000F6B2B"/>
    <w:rsid w:val="000F702D"/>
    <w:rsid w:val="0010011B"/>
    <w:rsid w:val="001006E4"/>
    <w:rsid w:val="00100872"/>
    <w:rsid w:val="00101AEC"/>
    <w:rsid w:val="0010286B"/>
    <w:rsid w:val="00102970"/>
    <w:rsid w:val="00102C20"/>
    <w:rsid w:val="00102C23"/>
    <w:rsid w:val="00104332"/>
    <w:rsid w:val="0010537B"/>
    <w:rsid w:val="00105615"/>
    <w:rsid w:val="00105AED"/>
    <w:rsid w:val="00106C5E"/>
    <w:rsid w:val="00106C67"/>
    <w:rsid w:val="00106CAA"/>
    <w:rsid w:val="00107159"/>
    <w:rsid w:val="001071E5"/>
    <w:rsid w:val="00107352"/>
    <w:rsid w:val="0010766E"/>
    <w:rsid w:val="001077B2"/>
    <w:rsid w:val="00110C8F"/>
    <w:rsid w:val="001112B4"/>
    <w:rsid w:val="001113E2"/>
    <w:rsid w:val="00112F06"/>
    <w:rsid w:val="00113454"/>
    <w:rsid w:val="001140AF"/>
    <w:rsid w:val="001140F1"/>
    <w:rsid w:val="00114577"/>
    <w:rsid w:val="00115A86"/>
    <w:rsid w:val="001161B6"/>
    <w:rsid w:val="00121A17"/>
    <w:rsid w:val="00122CA5"/>
    <w:rsid w:val="0012413D"/>
    <w:rsid w:val="001241F4"/>
    <w:rsid w:val="0012545F"/>
    <w:rsid w:val="00127578"/>
    <w:rsid w:val="0012790C"/>
    <w:rsid w:val="00127969"/>
    <w:rsid w:val="001306D3"/>
    <w:rsid w:val="00130969"/>
    <w:rsid w:val="00131F68"/>
    <w:rsid w:val="00132318"/>
    <w:rsid w:val="001331B2"/>
    <w:rsid w:val="001333A0"/>
    <w:rsid w:val="00133623"/>
    <w:rsid w:val="00134167"/>
    <w:rsid w:val="00134B1E"/>
    <w:rsid w:val="00135896"/>
    <w:rsid w:val="00136653"/>
    <w:rsid w:val="001366E3"/>
    <w:rsid w:val="00140760"/>
    <w:rsid w:val="00140B2C"/>
    <w:rsid w:val="00140D20"/>
    <w:rsid w:val="00142150"/>
    <w:rsid w:val="00142272"/>
    <w:rsid w:val="00142561"/>
    <w:rsid w:val="00142CA3"/>
    <w:rsid w:val="00143949"/>
    <w:rsid w:val="00143B3B"/>
    <w:rsid w:val="00144922"/>
    <w:rsid w:val="00146090"/>
    <w:rsid w:val="001468AA"/>
    <w:rsid w:val="00147078"/>
    <w:rsid w:val="0014722D"/>
    <w:rsid w:val="0015041C"/>
    <w:rsid w:val="0015063D"/>
    <w:rsid w:val="0015075F"/>
    <w:rsid w:val="00150CBE"/>
    <w:rsid w:val="001517A9"/>
    <w:rsid w:val="00151E8F"/>
    <w:rsid w:val="00152AC6"/>
    <w:rsid w:val="00153782"/>
    <w:rsid w:val="0015460E"/>
    <w:rsid w:val="0015516F"/>
    <w:rsid w:val="001566C2"/>
    <w:rsid w:val="001600F0"/>
    <w:rsid w:val="001601A9"/>
    <w:rsid w:val="00160B99"/>
    <w:rsid w:val="00162BC3"/>
    <w:rsid w:val="00163958"/>
    <w:rsid w:val="0016505F"/>
    <w:rsid w:val="00166099"/>
    <w:rsid w:val="001661AD"/>
    <w:rsid w:val="00166206"/>
    <w:rsid w:val="0016673C"/>
    <w:rsid w:val="0016683B"/>
    <w:rsid w:val="00171CA4"/>
    <w:rsid w:val="001730D0"/>
    <w:rsid w:val="00173428"/>
    <w:rsid w:val="001735EE"/>
    <w:rsid w:val="0017373D"/>
    <w:rsid w:val="0017373F"/>
    <w:rsid w:val="00174F2B"/>
    <w:rsid w:val="00175C71"/>
    <w:rsid w:val="001767D5"/>
    <w:rsid w:val="001769B5"/>
    <w:rsid w:val="00180CCA"/>
    <w:rsid w:val="00181085"/>
    <w:rsid w:val="00183215"/>
    <w:rsid w:val="00183461"/>
    <w:rsid w:val="0018537F"/>
    <w:rsid w:val="001856BA"/>
    <w:rsid w:val="00185956"/>
    <w:rsid w:val="00191E21"/>
    <w:rsid w:val="001932D8"/>
    <w:rsid w:val="00195589"/>
    <w:rsid w:val="001A0E6C"/>
    <w:rsid w:val="001A14DD"/>
    <w:rsid w:val="001A18CD"/>
    <w:rsid w:val="001A1939"/>
    <w:rsid w:val="001A245F"/>
    <w:rsid w:val="001A2525"/>
    <w:rsid w:val="001A263D"/>
    <w:rsid w:val="001A34E6"/>
    <w:rsid w:val="001A415D"/>
    <w:rsid w:val="001A5C29"/>
    <w:rsid w:val="001A5DA7"/>
    <w:rsid w:val="001A606A"/>
    <w:rsid w:val="001A69ED"/>
    <w:rsid w:val="001A7270"/>
    <w:rsid w:val="001A7319"/>
    <w:rsid w:val="001B08D3"/>
    <w:rsid w:val="001B0A8C"/>
    <w:rsid w:val="001B0CFA"/>
    <w:rsid w:val="001B12F3"/>
    <w:rsid w:val="001B142E"/>
    <w:rsid w:val="001B18A2"/>
    <w:rsid w:val="001B3B14"/>
    <w:rsid w:val="001B3E47"/>
    <w:rsid w:val="001B5A9F"/>
    <w:rsid w:val="001B6765"/>
    <w:rsid w:val="001B6FFD"/>
    <w:rsid w:val="001B7FE8"/>
    <w:rsid w:val="001C1259"/>
    <w:rsid w:val="001C1570"/>
    <w:rsid w:val="001C1639"/>
    <w:rsid w:val="001C1D7A"/>
    <w:rsid w:val="001C290D"/>
    <w:rsid w:val="001C2BC6"/>
    <w:rsid w:val="001C2DC6"/>
    <w:rsid w:val="001C31A6"/>
    <w:rsid w:val="001C36D5"/>
    <w:rsid w:val="001C461C"/>
    <w:rsid w:val="001C4FF6"/>
    <w:rsid w:val="001C5945"/>
    <w:rsid w:val="001C59F6"/>
    <w:rsid w:val="001C68E7"/>
    <w:rsid w:val="001C75A4"/>
    <w:rsid w:val="001D2605"/>
    <w:rsid w:val="001D33FB"/>
    <w:rsid w:val="001D345F"/>
    <w:rsid w:val="001D3932"/>
    <w:rsid w:val="001D393A"/>
    <w:rsid w:val="001D3F83"/>
    <w:rsid w:val="001D4B4B"/>
    <w:rsid w:val="001D4F5C"/>
    <w:rsid w:val="001D5CA3"/>
    <w:rsid w:val="001D6946"/>
    <w:rsid w:val="001E03BE"/>
    <w:rsid w:val="001E0C20"/>
    <w:rsid w:val="001E0E02"/>
    <w:rsid w:val="001E13F3"/>
    <w:rsid w:val="001E1AF1"/>
    <w:rsid w:val="001E27B0"/>
    <w:rsid w:val="001E282D"/>
    <w:rsid w:val="001E2E6F"/>
    <w:rsid w:val="001E333D"/>
    <w:rsid w:val="001E37C1"/>
    <w:rsid w:val="001E39D7"/>
    <w:rsid w:val="001E3B81"/>
    <w:rsid w:val="001E5300"/>
    <w:rsid w:val="001E56E8"/>
    <w:rsid w:val="001E5706"/>
    <w:rsid w:val="001E574B"/>
    <w:rsid w:val="001E5981"/>
    <w:rsid w:val="001F0C89"/>
    <w:rsid w:val="001F1942"/>
    <w:rsid w:val="001F1AF6"/>
    <w:rsid w:val="001F1C80"/>
    <w:rsid w:val="001F223A"/>
    <w:rsid w:val="001F2C61"/>
    <w:rsid w:val="001F36B7"/>
    <w:rsid w:val="001F45A6"/>
    <w:rsid w:val="001F4627"/>
    <w:rsid w:val="001F4761"/>
    <w:rsid w:val="001F611C"/>
    <w:rsid w:val="002000E7"/>
    <w:rsid w:val="00200FE0"/>
    <w:rsid w:val="0020252C"/>
    <w:rsid w:val="00202A03"/>
    <w:rsid w:val="002031E4"/>
    <w:rsid w:val="00203376"/>
    <w:rsid w:val="00203CFD"/>
    <w:rsid w:val="0020466E"/>
    <w:rsid w:val="00205CCB"/>
    <w:rsid w:val="00205EC7"/>
    <w:rsid w:val="00206810"/>
    <w:rsid w:val="00206E75"/>
    <w:rsid w:val="00207CE1"/>
    <w:rsid w:val="00207FCF"/>
    <w:rsid w:val="00210C41"/>
    <w:rsid w:val="00210EC4"/>
    <w:rsid w:val="00211A10"/>
    <w:rsid w:val="00213AED"/>
    <w:rsid w:val="00214023"/>
    <w:rsid w:val="00214734"/>
    <w:rsid w:val="00214DD3"/>
    <w:rsid w:val="00215B89"/>
    <w:rsid w:val="002169CB"/>
    <w:rsid w:val="00216AA0"/>
    <w:rsid w:val="002173BC"/>
    <w:rsid w:val="002177A7"/>
    <w:rsid w:val="00217E3E"/>
    <w:rsid w:val="002206F4"/>
    <w:rsid w:val="002211CF"/>
    <w:rsid w:val="00222526"/>
    <w:rsid w:val="0022291C"/>
    <w:rsid w:val="00223B6A"/>
    <w:rsid w:val="00224162"/>
    <w:rsid w:val="002242F3"/>
    <w:rsid w:val="00225321"/>
    <w:rsid w:val="002255FC"/>
    <w:rsid w:val="00225F08"/>
    <w:rsid w:val="002261E5"/>
    <w:rsid w:val="00226D66"/>
    <w:rsid w:val="002300C6"/>
    <w:rsid w:val="0023036F"/>
    <w:rsid w:val="00230764"/>
    <w:rsid w:val="00230C64"/>
    <w:rsid w:val="00231C3C"/>
    <w:rsid w:val="00232511"/>
    <w:rsid w:val="00232741"/>
    <w:rsid w:val="00232A7F"/>
    <w:rsid w:val="002336F5"/>
    <w:rsid w:val="00233E8A"/>
    <w:rsid w:val="002354E3"/>
    <w:rsid w:val="0023596C"/>
    <w:rsid w:val="0023604A"/>
    <w:rsid w:val="00236370"/>
    <w:rsid w:val="00236C1E"/>
    <w:rsid w:val="00237289"/>
    <w:rsid w:val="002372B0"/>
    <w:rsid w:val="00240704"/>
    <w:rsid w:val="00240840"/>
    <w:rsid w:val="00240892"/>
    <w:rsid w:val="00241405"/>
    <w:rsid w:val="00241ECB"/>
    <w:rsid w:val="0024228C"/>
    <w:rsid w:val="00242364"/>
    <w:rsid w:val="00243510"/>
    <w:rsid w:val="0024364C"/>
    <w:rsid w:val="00243BA7"/>
    <w:rsid w:val="00244BFB"/>
    <w:rsid w:val="00245EBC"/>
    <w:rsid w:val="00245F57"/>
    <w:rsid w:val="00247DC4"/>
    <w:rsid w:val="00247F22"/>
    <w:rsid w:val="00250BB5"/>
    <w:rsid w:val="00250C35"/>
    <w:rsid w:val="00251D18"/>
    <w:rsid w:val="00252B54"/>
    <w:rsid w:val="00252BE2"/>
    <w:rsid w:val="00253140"/>
    <w:rsid w:val="00253C8F"/>
    <w:rsid w:val="002540B5"/>
    <w:rsid w:val="0025433F"/>
    <w:rsid w:val="00254CA2"/>
    <w:rsid w:val="00255078"/>
    <w:rsid w:val="00255D0F"/>
    <w:rsid w:val="00255E34"/>
    <w:rsid w:val="00256809"/>
    <w:rsid w:val="00260F38"/>
    <w:rsid w:val="00260F3F"/>
    <w:rsid w:val="0026155F"/>
    <w:rsid w:val="00261982"/>
    <w:rsid w:val="00261A08"/>
    <w:rsid w:val="00261B29"/>
    <w:rsid w:val="0026240F"/>
    <w:rsid w:val="002626DE"/>
    <w:rsid w:val="00262849"/>
    <w:rsid w:val="002637AC"/>
    <w:rsid w:val="00264979"/>
    <w:rsid w:val="00264983"/>
    <w:rsid w:val="00264C2E"/>
    <w:rsid w:val="00264EFE"/>
    <w:rsid w:val="0026534B"/>
    <w:rsid w:val="00265902"/>
    <w:rsid w:val="00266700"/>
    <w:rsid w:val="00266E33"/>
    <w:rsid w:val="002672C7"/>
    <w:rsid w:val="002679BD"/>
    <w:rsid w:val="00267AE3"/>
    <w:rsid w:val="0027031D"/>
    <w:rsid w:val="002709C9"/>
    <w:rsid w:val="00270F0B"/>
    <w:rsid w:val="002726D3"/>
    <w:rsid w:val="00272C4E"/>
    <w:rsid w:val="002731EF"/>
    <w:rsid w:val="002738BA"/>
    <w:rsid w:val="0027394C"/>
    <w:rsid w:val="00273A24"/>
    <w:rsid w:val="0027468E"/>
    <w:rsid w:val="00276784"/>
    <w:rsid w:val="002767D0"/>
    <w:rsid w:val="00276EF2"/>
    <w:rsid w:val="00281B8C"/>
    <w:rsid w:val="00281F13"/>
    <w:rsid w:val="002824EB"/>
    <w:rsid w:val="002825EF"/>
    <w:rsid w:val="002826DF"/>
    <w:rsid w:val="00282EAC"/>
    <w:rsid w:val="00284474"/>
    <w:rsid w:val="00284BD3"/>
    <w:rsid w:val="00285120"/>
    <w:rsid w:val="00285153"/>
    <w:rsid w:val="00285357"/>
    <w:rsid w:val="002870F2"/>
    <w:rsid w:val="002877BB"/>
    <w:rsid w:val="0028780A"/>
    <w:rsid w:val="00287CBC"/>
    <w:rsid w:val="00287EDA"/>
    <w:rsid w:val="002912A5"/>
    <w:rsid w:val="002912F6"/>
    <w:rsid w:val="00291A38"/>
    <w:rsid w:val="002937B1"/>
    <w:rsid w:val="00294899"/>
    <w:rsid w:val="00294C24"/>
    <w:rsid w:val="00295387"/>
    <w:rsid w:val="00295A95"/>
    <w:rsid w:val="00295B83"/>
    <w:rsid w:val="002979A1"/>
    <w:rsid w:val="002A0004"/>
    <w:rsid w:val="002A0060"/>
    <w:rsid w:val="002A0B53"/>
    <w:rsid w:val="002A1187"/>
    <w:rsid w:val="002A4297"/>
    <w:rsid w:val="002A437B"/>
    <w:rsid w:val="002A49E9"/>
    <w:rsid w:val="002A4CBB"/>
    <w:rsid w:val="002A5133"/>
    <w:rsid w:val="002A5C74"/>
    <w:rsid w:val="002A6837"/>
    <w:rsid w:val="002A739F"/>
    <w:rsid w:val="002A7F7F"/>
    <w:rsid w:val="002B0FB5"/>
    <w:rsid w:val="002B176F"/>
    <w:rsid w:val="002B1867"/>
    <w:rsid w:val="002B26C5"/>
    <w:rsid w:val="002B3B39"/>
    <w:rsid w:val="002B5267"/>
    <w:rsid w:val="002B5F79"/>
    <w:rsid w:val="002B66F4"/>
    <w:rsid w:val="002B6C24"/>
    <w:rsid w:val="002B6F3E"/>
    <w:rsid w:val="002B7527"/>
    <w:rsid w:val="002C060E"/>
    <w:rsid w:val="002C0AC6"/>
    <w:rsid w:val="002C1102"/>
    <w:rsid w:val="002C2FB7"/>
    <w:rsid w:val="002C4C08"/>
    <w:rsid w:val="002C5DC0"/>
    <w:rsid w:val="002C658F"/>
    <w:rsid w:val="002C74D2"/>
    <w:rsid w:val="002C7DFE"/>
    <w:rsid w:val="002D06A6"/>
    <w:rsid w:val="002D138D"/>
    <w:rsid w:val="002D18D9"/>
    <w:rsid w:val="002D1B36"/>
    <w:rsid w:val="002D3797"/>
    <w:rsid w:val="002D3871"/>
    <w:rsid w:val="002D4AF7"/>
    <w:rsid w:val="002D749B"/>
    <w:rsid w:val="002D79EB"/>
    <w:rsid w:val="002E0891"/>
    <w:rsid w:val="002E12C4"/>
    <w:rsid w:val="002E3A39"/>
    <w:rsid w:val="002E3B16"/>
    <w:rsid w:val="002E42B6"/>
    <w:rsid w:val="002E5729"/>
    <w:rsid w:val="002E6700"/>
    <w:rsid w:val="002E68F6"/>
    <w:rsid w:val="002E7100"/>
    <w:rsid w:val="002E7F32"/>
    <w:rsid w:val="002F1867"/>
    <w:rsid w:val="002F1CF5"/>
    <w:rsid w:val="002F3DFF"/>
    <w:rsid w:val="002F3E02"/>
    <w:rsid w:val="002F4810"/>
    <w:rsid w:val="002F4F23"/>
    <w:rsid w:val="002F56FC"/>
    <w:rsid w:val="002F6FBB"/>
    <w:rsid w:val="002F78E7"/>
    <w:rsid w:val="0030007D"/>
    <w:rsid w:val="00300B35"/>
    <w:rsid w:val="003013AB"/>
    <w:rsid w:val="00301739"/>
    <w:rsid w:val="00301B5C"/>
    <w:rsid w:val="003030AD"/>
    <w:rsid w:val="0030344E"/>
    <w:rsid w:val="00304270"/>
    <w:rsid w:val="0030489A"/>
    <w:rsid w:val="0030505B"/>
    <w:rsid w:val="00305C9F"/>
    <w:rsid w:val="00306777"/>
    <w:rsid w:val="00306E1C"/>
    <w:rsid w:val="003079A1"/>
    <w:rsid w:val="00307A9F"/>
    <w:rsid w:val="00307AE0"/>
    <w:rsid w:val="0031008E"/>
    <w:rsid w:val="003106DC"/>
    <w:rsid w:val="003111B1"/>
    <w:rsid w:val="00313851"/>
    <w:rsid w:val="0031439A"/>
    <w:rsid w:val="00314EF2"/>
    <w:rsid w:val="00315B8C"/>
    <w:rsid w:val="00316A50"/>
    <w:rsid w:val="00317B5A"/>
    <w:rsid w:val="00317CD3"/>
    <w:rsid w:val="00320989"/>
    <w:rsid w:val="0032158C"/>
    <w:rsid w:val="00321A63"/>
    <w:rsid w:val="00321E10"/>
    <w:rsid w:val="0032221D"/>
    <w:rsid w:val="003229C8"/>
    <w:rsid w:val="0032412E"/>
    <w:rsid w:val="0032506B"/>
    <w:rsid w:val="003252B2"/>
    <w:rsid w:val="00326B1F"/>
    <w:rsid w:val="003278C8"/>
    <w:rsid w:val="00327916"/>
    <w:rsid w:val="00331A05"/>
    <w:rsid w:val="003327AE"/>
    <w:rsid w:val="003338AB"/>
    <w:rsid w:val="00333BB9"/>
    <w:rsid w:val="00334629"/>
    <w:rsid w:val="003357A8"/>
    <w:rsid w:val="00335E5D"/>
    <w:rsid w:val="00336E01"/>
    <w:rsid w:val="00336EB1"/>
    <w:rsid w:val="0033728C"/>
    <w:rsid w:val="00337C9C"/>
    <w:rsid w:val="00337D25"/>
    <w:rsid w:val="00340130"/>
    <w:rsid w:val="003416BC"/>
    <w:rsid w:val="003418CB"/>
    <w:rsid w:val="00341B82"/>
    <w:rsid w:val="00341EBC"/>
    <w:rsid w:val="0034200D"/>
    <w:rsid w:val="00342691"/>
    <w:rsid w:val="00342BAF"/>
    <w:rsid w:val="003432B6"/>
    <w:rsid w:val="003435D1"/>
    <w:rsid w:val="003438E8"/>
    <w:rsid w:val="00343BD1"/>
    <w:rsid w:val="00343CC8"/>
    <w:rsid w:val="00346E03"/>
    <w:rsid w:val="0034751A"/>
    <w:rsid w:val="00350118"/>
    <w:rsid w:val="0035014B"/>
    <w:rsid w:val="003514CE"/>
    <w:rsid w:val="003520B9"/>
    <w:rsid w:val="0035214A"/>
    <w:rsid w:val="00352C05"/>
    <w:rsid w:val="003537C4"/>
    <w:rsid w:val="003550CB"/>
    <w:rsid w:val="0035562F"/>
    <w:rsid w:val="00355692"/>
    <w:rsid w:val="00355E3F"/>
    <w:rsid w:val="00356198"/>
    <w:rsid w:val="003574CE"/>
    <w:rsid w:val="0035752B"/>
    <w:rsid w:val="0036088F"/>
    <w:rsid w:val="00360F0E"/>
    <w:rsid w:val="003618DA"/>
    <w:rsid w:val="003619A5"/>
    <w:rsid w:val="00361BE4"/>
    <w:rsid w:val="00362464"/>
    <w:rsid w:val="00362944"/>
    <w:rsid w:val="00362CBA"/>
    <w:rsid w:val="00362FD6"/>
    <w:rsid w:val="00363541"/>
    <w:rsid w:val="0036529A"/>
    <w:rsid w:val="003652E8"/>
    <w:rsid w:val="003658DB"/>
    <w:rsid w:val="003663F6"/>
    <w:rsid w:val="00366C3F"/>
    <w:rsid w:val="00367502"/>
    <w:rsid w:val="003679B1"/>
    <w:rsid w:val="00367AAB"/>
    <w:rsid w:val="00367BD7"/>
    <w:rsid w:val="00370F77"/>
    <w:rsid w:val="0037101F"/>
    <w:rsid w:val="003710DE"/>
    <w:rsid w:val="0037185E"/>
    <w:rsid w:val="00371C1A"/>
    <w:rsid w:val="00372344"/>
    <w:rsid w:val="00372376"/>
    <w:rsid w:val="003723F1"/>
    <w:rsid w:val="003730C1"/>
    <w:rsid w:val="00373209"/>
    <w:rsid w:val="00373385"/>
    <w:rsid w:val="003734D5"/>
    <w:rsid w:val="003734DA"/>
    <w:rsid w:val="00373623"/>
    <w:rsid w:val="003743ED"/>
    <w:rsid w:val="00374E46"/>
    <w:rsid w:val="0037549C"/>
    <w:rsid w:val="00375CDA"/>
    <w:rsid w:val="0037611E"/>
    <w:rsid w:val="003802D0"/>
    <w:rsid w:val="00380305"/>
    <w:rsid w:val="00380E39"/>
    <w:rsid w:val="00381006"/>
    <w:rsid w:val="00382D2D"/>
    <w:rsid w:val="003839FD"/>
    <w:rsid w:val="00383DE7"/>
    <w:rsid w:val="00384167"/>
    <w:rsid w:val="0038463A"/>
    <w:rsid w:val="00386596"/>
    <w:rsid w:val="00387705"/>
    <w:rsid w:val="003879FB"/>
    <w:rsid w:val="00391A99"/>
    <w:rsid w:val="00391BBD"/>
    <w:rsid w:val="00392003"/>
    <w:rsid w:val="00392644"/>
    <w:rsid w:val="003931C3"/>
    <w:rsid w:val="003954BF"/>
    <w:rsid w:val="00395758"/>
    <w:rsid w:val="00395C9A"/>
    <w:rsid w:val="0039670B"/>
    <w:rsid w:val="003970A3"/>
    <w:rsid w:val="003A0811"/>
    <w:rsid w:val="003A0951"/>
    <w:rsid w:val="003A0F69"/>
    <w:rsid w:val="003A1346"/>
    <w:rsid w:val="003A14ED"/>
    <w:rsid w:val="003A3797"/>
    <w:rsid w:val="003A4E72"/>
    <w:rsid w:val="003A4F93"/>
    <w:rsid w:val="003A5BA5"/>
    <w:rsid w:val="003A5EF2"/>
    <w:rsid w:val="003A5F51"/>
    <w:rsid w:val="003A648D"/>
    <w:rsid w:val="003A6CDE"/>
    <w:rsid w:val="003A6EA7"/>
    <w:rsid w:val="003A72C5"/>
    <w:rsid w:val="003A7669"/>
    <w:rsid w:val="003A7B42"/>
    <w:rsid w:val="003A7E20"/>
    <w:rsid w:val="003B1332"/>
    <w:rsid w:val="003B15B9"/>
    <w:rsid w:val="003B1BE2"/>
    <w:rsid w:val="003B2077"/>
    <w:rsid w:val="003B2475"/>
    <w:rsid w:val="003B2478"/>
    <w:rsid w:val="003B2E24"/>
    <w:rsid w:val="003B54FD"/>
    <w:rsid w:val="003B5A7C"/>
    <w:rsid w:val="003B705D"/>
    <w:rsid w:val="003B7B85"/>
    <w:rsid w:val="003B7D8B"/>
    <w:rsid w:val="003C14B0"/>
    <w:rsid w:val="003C170A"/>
    <w:rsid w:val="003C1AFA"/>
    <w:rsid w:val="003C360B"/>
    <w:rsid w:val="003C4160"/>
    <w:rsid w:val="003C41F4"/>
    <w:rsid w:val="003C443F"/>
    <w:rsid w:val="003C4E8A"/>
    <w:rsid w:val="003C5604"/>
    <w:rsid w:val="003C6B01"/>
    <w:rsid w:val="003C6D97"/>
    <w:rsid w:val="003C7A3C"/>
    <w:rsid w:val="003C7EB4"/>
    <w:rsid w:val="003D01BE"/>
    <w:rsid w:val="003D0616"/>
    <w:rsid w:val="003D108B"/>
    <w:rsid w:val="003D1128"/>
    <w:rsid w:val="003D1557"/>
    <w:rsid w:val="003D1B42"/>
    <w:rsid w:val="003D21DA"/>
    <w:rsid w:val="003D2617"/>
    <w:rsid w:val="003D3800"/>
    <w:rsid w:val="003D3A4C"/>
    <w:rsid w:val="003D3CAE"/>
    <w:rsid w:val="003D3D97"/>
    <w:rsid w:val="003D4175"/>
    <w:rsid w:val="003D4927"/>
    <w:rsid w:val="003D4C4F"/>
    <w:rsid w:val="003D54A5"/>
    <w:rsid w:val="003D5E43"/>
    <w:rsid w:val="003D5F84"/>
    <w:rsid w:val="003E1E81"/>
    <w:rsid w:val="003E227B"/>
    <w:rsid w:val="003E3524"/>
    <w:rsid w:val="003E4895"/>
    <w:rsid w:val="003E4C87"/>
    <w:rsid w:val="003E505D"/>
    <w:rsid w:val="003E5A72"/>
    <w:rsid w:val="003E64B7"/>
    <w:rsid w:val="003E66C9"/>
    <w:rsid w:val="003F02AA"/>
    <w:rsid w:val="003F02D1"/>
    <w:rsid w:val="003F0533"/>
    <w:rsid w:val="003F0FF1"/>
    <w:rsid w:val="003F2181"/>
    <w:rsid w:val="003F32CE"/>
    <w:rsid w:val="003F4312"/>
    <w:rsid w:val="003F45CA"/>
    <w:rsid w:val="003F47F4"/>
    <w:rsid w:val="003F4FE1"/>
    <w:rsid w:val="003F55FB"/>
    <w:rsid w:val="003F589F"/>
    <w:rsid w:val="003F75DF"/>
    <w:rsid w:val="003F7C55"/>
    <w:rsid w:val="004006FF"/>
    <w:rsid w:val="00400714"/>
    <w:rsid w:val="00401303"/>
    <w:rsid w:val="0040178E"/>
    <w:rsid w:val="00402CC2"/>
    <w:rsid w:val="004061C6"/>
    <w:rsid w:val="00406C4D"/>
    <w:rsid w:val="00407B87"/>
    <w:rsid w:val="00407BE4"/>
    <w:rsid w:val="00407F73"/>
    <w:rsid w:val="00410795"/>
    <w:rsid w:val="0041115A"/>
    <w:rsid w:val="00411CC7"/>
    <w:rsid w:val="004128B6"/>
    <w:rsid w:val="00412C70"/>
    <w:rsid w:val="00413E15"/>
    <w:rsid w:val="0041494A"/>
    <w:rsid w:val="00414F2E"/>
    <w:rsid w:val="00415E9E"/>
    <w:rsid w:val="00416778"/>
    <w:rsid w:val="00416B4C"/>
    <w:rsid w:val="00417710"/>
    <w:rsid w:val="0042060E"/>
    <w:rsid w:val="004216A5"/>
    <w:rsid w:val="004219D0"/>
    <w:rsid w:val="00422220"/>
    <w:rsid w:val="00422996"/>
    <w:rsid w:val="00422C2B"/>
    <w:rsid w:val="0042318F"/>
    <w:rsid w:val="00423458"/>
    <w:rsid w:val="004262BF"/>
    <w:rsid w:val="00426492"/>
    <w:rsid w:val="00426D87"/>
    <w:rsid w:val="00430CCA"/>
    <w:rsid w:val="00430E77"/>
    <w:rsid w:val="0043202C"/>
    <w:rsid w:val="004322E6"/>
    <w:rsid w:val="00433669"/>
    <w:rsid w:val="00434293"/>
    <w:rsid w:val="004357CD"/>
    <w:rsid w:val="00435A85"/>
    <w:rsid w:val="00435E4C"/>
    <w:rsid w:val="00435E98"/>
    <w:rsid w:val="004361B4"/>
    <w:rsid w:val="00436B62"/>
    <w:rsid w:val="00440C08"/>
    <w:rsid w:val="00440EB3"/>
    <w:rsid w:val="00441B9E"/>
    <w:rsid w:val="00441D87"/>
    <w:rsid w:val="00441F5B"/>
    <w:rsid w:val="004423EB"/>
    <w:rsid w:val="00442589"/>
    <w:rsid w:val="00444364"/>
    <w:rsid w:val="00445DB3"/>
    <w:rsid w:val="004463E9"/>
    <w:rsid w:val="004469F9"/>
    <w:rsid w:val="00446C1B"/>
    <w:rsid w:val="00447956"/>
    <w:rsid w:val="00452B9B"/>
    <w:rsid w:val="00452C54"/>
    <w:rsid w:val="004548C0"/>
    <w:rsid w:val="00454FDE"/>
    <w:rsid w:val="004557DE"/>
    <w:rsid w:val="00456149"/>
    <w:rsid w:val="00456756"/>
    <w:rsid w:val="00456D79"/>
    <w:rsid w:val="00457153"/>
    <w:rsid w:val="00457E87"/>
    <w:rsid w:val="00460D78"/>
    <w:rsid w:val="00461688"/>
    <w:rsid w:val="00462C69"/>
    <w:rsid w:val="00463007"/>
    <w:rsid w:val="0046410F"/>
    <w:rsid w:val="004645F2"/>
    <w:rsid w:val="004654D5"/>
    <w:rsid w:val="00465D3F"/>
    <w:rsid w:val="0046708E"/>
    <w:rsid w:val="00467C71"/>
    <w:rsid w:val="00470373"/>
    <w:rsid w:val="00470C3E"/>
    <w:rsid w:val="00470C77"/>
    <w:rsid w:val="00470DE4"/>
    <w:rsid w:val="004727BC"/>
    <w:rsid w:val="00474B92"/>
    <w:rsid w:val="00474F20"/>
    <w:rsid w:val="0047539A"/>
    <w:rsid w:val="0047594D"/>
    <w:rsid w:val="00477278"/>
    <w:rsid w:val="0047760A"/>
    <w:rsid w:val="00480629"/>
    <w:rsid w:val="0048320D"/>
    <w:rsid w:val="00483D1E"/>
    <w:rsid w:val="00484C83"/>
    <w:rsid w:val="004851AE"/>
    <w:rsid w:val="0048586E"/>
    <w:rsid w:val="004862F6"/>
    <w:rsid w:val="00486939"/>
    <w:rsid w:val="00490112"/>
    <w:rsid w:val="0049040B"/>
    <w:rsid w:val="00491A07"/>
    <w:rsid w:val="004920AB"/>
    <w:rsid w:val="00492175"/>
    <w:rsid w:val="00493204"/>
    <w:rsid w:val="00493947"/>
    <w:rsid w:val="00493E9A"/>
    <w:rsid w:val="004944CA"/>
    <w:rsid w:val="0049533E"/>
    <w:rsid w:val="004961B4"/>
    <w:rsid w:val="00496601"/>
    <w:rsid w:val="00496A02"/>
    <w:rsid w:val="00496AEE"/>
    <w:rsid w:val="00496EDD"/>
    <w:rsid w:val="004A081D"/>
    <w:rsid w:val="004A0B19"/>
    <w:rsid w:val="004A16FD"/>
    <w:rsid w:val="004A4359"/>
    <w:rsid w:val="004A4DA9"/>
    <w:rsid w:val="004A5766"/>
    <w:rsid w:val="004A60E1"/>
    <w:rsid w:val="004B0F0E"/>
    <w:rsid w:val="004B100D"/>
    <w:rsid w:val="004B14C2"/>
    <w:rsid w:val="004B177B"/>
    <w:rsid w:val="004B1BAF"/>
    <w:rsid w:val="004B1DD1"/>
    <w:rsid w:val="004B1E9F"/>
    <w:rsid w:val="004B350F"/>
    <w:rsid w:val="004B35B0"/>
    <w:rsid w:val="004B369C"/>
    <w:rsid w:val="004B3C97"/>
    <w:rsid w:val="004B3CA9"/>
    <w:rsid w:val="004B4574"/>
    <w:rsid w:val="004B4A79"/>
    <w:rsid w:val="004B56A2"/>
    <w:rsid w:val="004B58E2"/>
    <w:rsid w:val="004B5A1D"/>
    <w:rsid w:val="004B70D8"/>
    <w:rsid w:val="004B7533"/>
    <w:rsid w:val="004B75A1"/>
    <w:rsid w:val="004C0A32"/>
    <w:rsid w:val="004C0BA0"/>
    <w:rsid w:val="004C0EB8"/>
    <w:rsid w:val="004C1488"/>
    <w:rsid w:val="004C23F9"/>
    <w:rsid w:val="004C3141"/>
    <w:rsid w:val="004C4290"/>
    <w:rsid w:val="004C44FB"/>
    <w:rsid w:val="004C4F85"/>
    <w:rsid w:val="004C53EA"/>
    <w:rsid w:val="004D014F"/>
    <w:rsid w:val="004D0907"/>
    <w:rsid w:val="004D0B85"/>
    <w:rsid w:val="004D15CC"/>
    <w:rsid w:val="004D1E0E"/>
    <w:rsid w:val="004D2072"/>
    <w:rsid w:val="004D2842"/>
    <w:rsid w:val="004D2EF8"/>
    <w:rsid w:val="004D3516"/>
    <w:rsid w:val="004D4074"/>
    <w:rsid w:val="004D5CD0"/>
    <w:rsid w:val="004D5E1F"/>
    <w:rsid w:val="004D606A"/>
    <w:rsid w:val="004D6361"/>
    <w:rsid w:val="004D6494"/>
    <w:rsid w:val="004D73C1"/>
    <w:rsid w:val="004D767E"/>
    <w:rsid w:val="004D76AC"/>
    <w:rsid w:val="004D7C56"/>
    <w:rsid w:val="004D7D4C"/>
    <w:rsid w:val="004D7F05"/>
    <w:rsid w:val="004E031B"/>
    <w:rsid w:val="004E04CA"/>
    <w:rsid w:val="004E251E"/>
    <w:rsid w:val="004E3563"/>
    <w:rsid w:val="004E3A07"/>
    <w:rsid w:val="004E3AF3"/>
    <w:rsid w:val="004E3CA9"/>
    <w:rsid w:val="004E4BC2"/>
    <w:rsid w:val="004E615B"/>
    <w:rsid w:val="004E7419"/>
    <w:rsid w:val="004E7926"/>
    <w:rsid w:val="004E7A68"/>
    <w:rsid w:val="004E7B37"/>
    <w:rsid w:val="004F063A"/>
    <w:rsid w:val="004F0907"/>
    <w:rsid w:val="004F0B3B"/>
    <w:rsid w:val="004F0C04"/>
    <w:rsid w:val="004F16C1"/>
    <w:rsid w:val="004F29FB"/>
    <w:rsid w:val="004F3435"/>
    <w:rsid w:val="004F44C2"/>
    <w:rsid w:val="004F47F7"/>
    <w:rsid w:val="004F4E50"/>
    <w:rsid w:val="004F4F7A"/>
    <w:rsid w:val="004F5225"/>
    <w:rsid w:val="004F629F"/>
    <w:rsid w:val="004F653B"/>
    <w:rsid w:val="004F6672"/>
    <w:rsid w:val="004F78E3"/>
    <w:rsid w:val="00501135"/>
    <w:rsid w:val="0050150A"/>
    <w:rsid w:val="00502BBC"/>
    <w:rsid w:val="005038DF"/>
    <w:rsid w:val="00503D56"/>
    <w:rsid w:val="005047AC"/>
    <w:rsid w:val="00504D45"/>
    <w:rsid w:val="00505070"/>
    <w:rsid w:val="00505D65"/>
    <w:rsid w:val="005060F7"/>
    <w:rsid w:val="005061BD"/>
    <w:rsid w:val="00506826"/>
    <w:rsid w:val="00506F4F"/>
    <w:rsid w:val="00507D9D"/>
    <w:rsid w:val="0051030B"/>
    <w:rsid w:val="00510E7E"/>
    <w:rsid w:val="00511020"/>
    <w:rsid w:val="00511636"/>
    <w:rsid w:val="00511979"/>
    <w:rsid w:val="0051272F"/>
    <w:rsid w:val="00512845"/>
    <w:rsid w:val="00513E37"/>
    <w:rsid w:val="00513F5D"/>
    <w:rsid w:val="0051416D"/>
    <w:rsid w:val="00515137"/>
    <w:rsid w:val="00515642"/>
    <w:rsid w:val="005163DB"/>
    <w:rsid w:val="00517C6F"/>
    <w:rsid w:val="005209DB"/>
    <w:rsid w:val="005212A1"/>
    <w:rsid w:val="005217B4"/>
    <w:rsid w:val="00522272"/>
    <w:rsid w:val="00524335"/>
    <w:rsid w:val="00524526"/>
    <w:rsid w:val="0052526C"/>
    <w:rsid w:val="0052571A"/>
    <w:rsid w:val="00525D94"/>
    <w:rsid w:val="00526537"/>
    <w:rsid w:val="0052662A"/>
    <w:rsid w:val="005277EF"/>
    <w:rsid w:val="005305A3"/>
    <w:rsid w:val="00531D3A"/>
    <w:rsid w:val="00533923"/>
    <w:rsid w:val="00533DB1"/>
    <w:rsid w:val="005342E9"/>
    <w:rsid w:val="0053475F"/>
    <w:rsid w:val="0053694E"/>
    <w:rsid w:val="00536C4E"/>
    <w:rsid w:val="00536D50"/>
    <w:rsid w:val="00537C7C"/>
    <w:rsid w:val="00537EA0"/>
    <w:rsid w:val="0054227E"/>
    <w:rsid w:val="005422C0"/>
    <w:rsid w:val="00542C57"/>
    <w:rsid w:val="00544C5D"/>
    <w:rsid w:val="00545424"/>
    <w:rsid w:val="00545AE2"/>
    <w:rsid w:val="00546E30"/>
    <w:rsid w:val="005475C5"/>
    <w:rsid w:val="00550562"/>
    <w:rsid w:val="005522FC"/>
    <w:rsid w:val="00552D36"/>
    <w:rsid w:val="00553CC2"/>
    <w:rsid w:val="00554A59"/>
    <w:rsid w:val="00556DBA"/>
    <w:rsid w:val="00556DC8"/>
    <w:rsid w:val="005574B5"/>
    <w:rsid w:val="00560071"/>
    <w:rsid w:val="005615B5"/>
    <w:rsid w:val="00561B5A"/>
    <w:rsid w:val="00562095"/>
    <w:rsid w:val="005628C1"/>
    <w:rsid w:val="00562F3A"/>
    <w:rsid w:val="00563EFE"/>
    <w:rsid w:val="00564556"/>
    <w:rsid w:val="00565705"/>
    <w:rsid w:val="0056677E"/>
    <w:rsid w:val="00566A3E"/>
    <w:rsid w:val="00566FBD"/>
    <w:rsid w:val="005674DE"/>
    <w:rsid w:val="00571309"/>
    <w:rsid w:val="005718AB"/>
    <w:rsid w:val="005723FA"/>
    <w:rsid w:val="00572C51"/>
    <w:rsid w:val="00573780"/>
    <w:rsid w:val="00574AB5"/>
    <w:rsid w:val="00574DDA"/>
    <w:rsid w:val="0057558D"/>
    <w:rsid w:val="00576EB6"/>
    <w:rsid w:val="00577FBD"/>
    <w:rsid w:val="00580121"/>
    <w:rsid w:val="00580E02"/>
    <w:rsid w:val="00581906"/>
    <w:rsid w:val="005822B3"/>
    <w:rsid w:val="00583016"/>
    <w:rsid w:val="005830B2"/>
    <w:rsid w:val="00583AB0"/>
    <w:rsid w:val="00583EC3"/>
    <w:rsid w:val="0058495C"/>
    <w:rsid w:val="00584B01"/>
    <w:rsid w:val="005855DF"/>
    <w:rsid w:val="00585C2F"/>
    <w:rsid w:val="005869B2"/>
    <w:rsid w:val="00586F5F"/>
    <w:rsid w:val="00587B22"/>
    <w:rsid w:val="00587B7C"/>
    <w:rsid w:val="005916A6"/>
    <w:rsid w:val="005919CE"/>
    <w:rsid w:val="00591F55"/>
    <w:rsid w:val="005920F6"/>
    <w:rsid w:val="005921CA"/>
    <w:rsid w:val="00594168"/>
    <w:rsid w:val="00594336"/>
    <w:rsid w:val="00594965"/>
    <w:rsid w:val="00595303"/>
    <w:rsid w:val="005964DF"/>
    <w:rsid w:val="005967FB"/>
    <w:rsid w:val="00596984"/>
    <w:rsid w:val="00597525"/>
    <w:rsid w:val="00597540"/>
    <w:rsid w:val="00597911"/>
    <w:rsid w:val="00597FEE"/>
    <w:rsid w:val="005A048D"/>
    <w:rsid w:val="005A0C0D"/>
    <w:rsid w:val="005A15D1"/>
    <w:rsid w:val="005A1E49"/>
    <w:rsid w:val="005A23AD"/>
    <w:rsid w:val="005A3181"/>
    <w:rsid w:val="005A3682"/>
    <w:rsid w:val="005A3BFF"/>
    <w:rsid w:val="005A65E8"/>
    <w:rsid w:val="005A6FD8"/>
    <w:rsid w:val="005A72D8"/>
    <w:rsid w:val="005A7695"/>
    <w:rsid w:val="005A7A12"/>
    <w:rsid w:val="005B038F"/>
    <w:rsid w:val="005B1B41"/>
    <w:rsid w:val="005B3024"/>
    <w:rsid w:val="005B43B7"/>
    <w:rsid w:val="005B4C8D"/>
    <w:rsid w:val="005B5448"/>
    <w:rsid w:val="005B68D8"/>
    <w:rsid w:val="005B6E84"/>
    <w:rsid w:val="005C0627"/>
    <w:rsid w:val="005C1208"/>
    <w:rsid w:val="005C4073"/>
    <w:rsid w:val="005C4A3E"/>
    <w:rsid w:val="005C4CE0"/>
    <w:rsid w:val="005C5A05"/>
    <w:rsid w:val="005C5BE1"/>
    <w:rsid w:val="005C6484"/>
    <w:rsid w:val="005C6CD5"/>
    <w:rsid w:val="005C7352"/>
    <w:rsid w:val="005C7C04"/>
    <w:rsid w:val="005D118C"/>
    <w:rsid w:val="005D1409"/>
    <w:rsid w:val="005D184A"/>
    <w:rsid w:val="005D1CE6"/>
    <w:rsid w:val="005D1CFC"/>
    <w:rsid w:val="005D340C"/>
    <w:rsid w:val="005D3EE7"/>
    <w:rsid w:val="005D4836"/>
    <w:rsid w:val="005D5A06"/>
    <w:rsid w:val="005D61BA"/>
    <w:rsid w:val="005D7158"/>
    <w:rsid w:val="005D741B"/>
    <w:rsid w:val="005E28BD"/>
    <w:rsid w:val="005E30EB"/>
    <w:rsid w:val="005E33D8"/>
    <w:rsid w:val="005E3960"/>
    <w:rsid w:val="005E5034"/>
    <w:rsid w:val="005E5125"/>
    <w:rsid w:val="005E51D2"/>
    <w:rsid w:val="005E5946"/>
    <w:rsid w:val="005E5E4B"/>
    <w:rsid w:val="005E68AB"/>
    <w:rsid w:val="005E6B80"/>
    <w:rsid w:val="005E7F8B"/>
    <w:rsid w:val="005F119A"/>
    <w:rsid w:val="005F134E"/>
    <w:rsid w:val="005F1C58"/>
    <w:rsid w:val="005F34CF"/>
    <w:rsid w:val="005F4AE2"/>
    <w:rsid w:val="005F6E31"/>
    <w:rsid w:val="005F6F92"/>
    <w:rsid w:val="006003BF"/>
    <w:rsid w:val="0060083E"/>
    <w:rsid w:val="00601061"/>
    <w:rsid w:val="00601243"/>
    <w:rsid w:val="00601259"/>
    <w:rsid w:val="006013C6"/>
    <w:rsid w:val="00601834"/>
    <w:rsid w:val="00602533"/>
    <w:rsid w:val="0060338F"/>
    <w:rsid w:val="00603CED"/>
    <w:rsid w:val="00604237"/>
    <w:rsid w:val="0060589A"/>
    <w:rsid w:val="00605E40"/>
    <w:rsid w:val="0060678C"/>
    <w:rsid w:val="00606C73"/>
    <w:rsid w:val="0060722C"/>
    <w:rsid w:val="006075CE"/>
    <w:rsid w:val="0060786B"/>
    <w:rsid w:val="006079DF"/>
    <w:rsid w:val="006103E2"/>
    <w:rsid w:val="006115AA"/>
    <w:rsid w:val="00611853"/>
    <w:rsid w:val="00611B2D"/>
    <w:rsid w:val="00615165"/>
    <w:rsid w:val="00615872"/>
    <w:rsid w:val="00615D76"/>
    <w:rsid w:val="00616B74"/>
    <w:rsid w:val="00617344"/>
    <w:rsid w:val="00620086"/>
    <w:rsid w:val="006204BA"/>
    <w:rsid w:val="00620E77"/>
    <w:rsid w:val="0062109E"/>
    <w:rsid w:val="00621FEE"/>
    <w:rsid w:val="00622C40"/>
    <w:rsid w:val="006231A8"/>
    <w:rsid w:val="00623483"/>
    <w:rsid w:val="00623766"/>
    <w:rsid w:val="00623861"/>
    <w:rsid w:val="0062530F"/>
    <w:rsid w:val="00625538"/>
    <w:rsid w:val="00625804"/>
    <w:rsid w:val="00626176"/>
    <w:rsid w:val="006264D8"/>
    <w:rsid w:val="00626AE7"/>
    <w:rsid w:val="00626F0B"/>
    <w:rsid w:val="00627968"/>
    <w:rsid w:val="00627F48"/>
    <w:rsid w:val="00631412"/>
    <w:rsid w:val="00631954"/>
    <w:rsid w:val="006322DA"/>
    <w:rsid w:val="006335AD"/>
    <w:rsid w:val="00634EC5"/>
    <w:rsid w:val="0063519F"/>
    <w:rsid w:val="0063538B"/>
    <w:rsid w:val="006367F1"/>
    <w:rsid w:val="00636C2C"/>
    <w:rsid w:val="00636DCC"/>
    <w:rsid w:val="0063734B"/>
    <w:rsid w:val="006379C9"/>
    <w:rsid w:val="00641314"/>
    <w:rsid w:val="0064275C"/>
    <w:rsid w:val="00642F86"/>
    <w:rsid w:val="00643C0C"/>
    <w:rsid w:val="00644357"/>
    <w:rsid w:val="00644B1D"/>
    <w:rsid w:val="00644C99"/>
    <w:rsid w:val="00644FEE"/>
    <w:rsid w:val="0064585D"/>
    <w:rsid w:val="00646D09"/>
    <w:rsid w:val="00647550"/>
    <w:rsid w:val="00650B30"/>
    <w:rsid w:val="00650D78"/>
    <w:rsid w:val="006510A6"/>
    <w:rsid w:val="00651E09"/>
    <w:rsid w:val="00652119"/>
    <w:rsid w:val="0065231A"/>
    <w:rsid w:val="006528E4"/>
    <w:rsid w:val="00652914"/>
    <w:rsid w:val="00652C07"/>
    <w:rsid w:val="006531BA"/>
    <w:rsid w:val="00655FA4"/>
    <w:rsid w:val="00656EA8"/>
    <w:rsid w:val="00656ECF"/>
    <w:rsid w:val="00656F6B"/>
    <w:rsid w:val="00662E3B"/>
    <w:rsid w:val="00663064"/>
    <w:rsid w:val="00664407"/>
    <w:rsid w:val="00664456"/>
    <w:rsid w:val="00664700"/>
    <w:rsid w:val="00665891"/>
    <w:rsid w:val="006668BC"/>
    <w:rsid w:val="006674FC"/>
    <w:rsid w:val="00670704"/>
    <w:rsid w:val="00670762"/>
    <w:rsid w:val="006707B0"/>
    <w:rsid w:val="00671DD7"/>
    <w:rsid w:val="00672843"/>
    <w:rsid w:val="00673255"/>
    <w:rsid w:val="00675E7B"/>
    <w:rsid w:val="006768A9"/>
    <w:rsid w:val="00680BD6"/>
    <w:rsid w:val="0068144F"/>
    <w:rsid w:val="00681480"/>
    <w:rsid w:val="0068190F"/>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0C0B"/>
    <w:rsid w:val="00691FD2"/>
    <w:rsid w:val="00692047"/>
    <w:rsid w:val="006930B3"/>
    <w:rsid w:val="0069317A"/>
    <w:rsid w:val="00693498"/>
    <w:rsid w:val="00693B35"/>
    <w:rsid w:val="00695C2B"/>
    <w:rsid w:val="00695D86"/>
    <w:rsid w:val="006961A0"/>
    <w:rsid w:val="006963C7"/>
    <w:rsid w:val="00696644"/>
    <w:rsid w:val="00696EA4"/>
    <w:rsid w:val="006A0336"/>
    <w:rsid w:val="006A03A8"/>
    <w:rsid w:val="006A05B6"/>
    <w:rsid w:val="006A1210"/>
    <w:rsid w:val="006A2275"/>
    <w:rsid w:val="006A2F94"/>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4DCE"/>
    <w:rsid w:val="006B5368"/>
    <w:rsid w:val="006B5753"/>
    <w:rsid w:val="006B63CA"/>
    <w:rsid w:val="006B6537"/>
    <w:rsid w:val="006B7229"/>
    <w:rsid w:val="006B75CB"/>
    <w:rsid w:val="006B75EE"/>
    <w:rsid w:val="006C114D"/>
    <w:rsid w:val="006C182D"/>
    <w:rsid w:val="006C215A"/>
    <w:rsid w:val="006C2523"/>
    <w:rsid w:val="006C35B6"/>
    <w:rsid w:val="006C3FC7"/>
    <w:rsid w:val="006C5752"/>
    <w:rsid w:val="006C6643"/>
    <w:rsid w:val="006C6824"/>
    <w:rsid w:val="006C7319"/>
    <w:rsid w:val="006D0276"/>
    <w:rsid w:val="006D0438"/>
    <w:rsid w:val="006D04E2"/>
    <w:rsid w:val="006D1413"/>
    <w:rsid w:val="006D1B9F"/>
    <w:rsid w:val="006D28B5"/>
    <w:rsid w:val="006D29D1"/>
    <w:rsid w:val="006D31C8"/>
    <w:rsid w:val="006D372A"/>
    <w:rsid w:val="006D3F09"/>
    <w:rsid w:val="006D3F94"/>
    <w:rsid w:val="006D5353"/>
    <w:rsid w:val="006D53BC"/>
    <w:rsid w:val="006D5701"/>
    <w:rsid w:val="006D5B31"/>
    <w:rsid w:val="006D67FC"/>
    <w:rsid w:val="006D692A"/>
    <w:rsid w:val="006D6D4F"/>
    <w:rsid w:val="006D706E"/>
    <w:rsid w:val="006D73C9"/>
    <w:rsid w:val="006D7EC7"/>
    <w:rsid w:val="006E096C"/>
    <w:rsid w:val="006E1004"/>
    <w:rsid w:val="006E13A6"/>
    <w:rsid w:val="006E1435"/>
    <w:rsid w:val="006E2116"/>
    <w:rsid w:val="006E2582"/>
    <w:rsid w:val="006E3C46"/>
    <w:rsid w:val="006E3F93"/>
    <w:rsid w:val="006E5358"/>
    <w:rsid w:val="006E5478"/>
    <w:rsid w:val="006E54D5"/>
    <w:rsid w:val="006E56E7"/>
    <w:rsid w:val="006E580D"/>
    <w:rsid w:val="006E5F5F"/>
    <w:rsid w:val="006E72BF"/>
    <w:rsid w:val="006F02DD"/>
    <w:rsid w:val="006F04A3"/>
    <w:rsid w:val="006F1150"/>
    <w:rsid w:val="006F1403"/>
    <w:rsid w:val="006F1C2E"/>
    <w:rsid w:val="006F1D66"/>
    <w:rsid w:val="006F233F"/>
    <w:rsid w:val="006F276A"/>
    <w:rsid w:val="006F27A4"/>
    <w:rsid w:val="006F2A9C"/>
    <w:rsid w:val="006F4A20"/>
    <w:rsid w:val="006F665A"/>
    <w:rsid w:val="006F6DDB"/>
    <w:rsid w:val="006F753C"/>
    <w:rsid w:val="007029C3"/>
    <w:rsid w:val="00704FD6"/>
    <w:rsid w:val="00707A39"/>
    <w:rsid w:val="0071155F"/>
    <w:rsid w:val="00711809"/>
    <w:rsid w:val="0071217C"/>
    <w:rsid w:val="0071222C"/>
    <w:rsid w:val="00712465"/>
    <w:rsid w:val="00712ACD"/>
    <w:rsid w:val="00712C8D"/>
    <w:rsid w:val="007139EE"/>
    <w:rsid w:val="00714655"/>
    <w:rsid w:val="007148B1"/>
    <w:rsid w:val="00716323"/>
    <w:rsid w:val="00717778"/>
    <w:rsid w:val="00717EEF"/>
    <w:rsid w:val="00720219"/>
    <w:rsid w:val="007207B5"/>
    <w:rsid w:val="00721526"/>
    <w:rsid w:val="00721B09"/>
    <w:rsid w:val="00721EB6"/>
    <w:rsid w:val="00721FCC"/>
    <w:rsid w:val="0072231F"/>
    <w:rsid w:val="00722C76"/>
    <w:rsid w:val="00724259"/>
    <w:rsid w:val="0072432D"/>
    <w:rsid w:val="00724453"/>
    <w:rsid w:val="00724D76"/>
    <w:rsid w:val="00724D79"/>
    <w:rsid w:val="00724F48"/>
    <w:rsid w:val="00725161"/>
    <w:rsid w:val="007254CC"/>
    <w:rsid w:val="00725EBA"/>
    <w:rsid w:val="00726112"/>
    <w:rsid w:val="00726222"/>
    <w:rsid w:val="0072660A"/>
    <w:rsid w:val="00726925"/>
    <w:rsid w:val="00731115"/>
    <w:rsid w:val="00732592"/>
    <w:rsid w:val="0073298C"/>
    <w:rsid w:val="00732A5E"/>
    <w:rsid w:val="00733F48"/>
    <w:rsid w:val="00734448"/>
    <w:rsid w:val="00734A32"/>
    <w:rsid w:val="00734FF5"/>
    <w:rsid w:val="00735A24"/>
    <w:rsid w:val="00736A3C"/>
    <w:rsid w:val="00736CA9"/>
    <w:rsid w:val="007373E0"/>
    <w:rsid w:val="00737B02"/>
    <w:rsid w:val="00737D88"/>
    <w:rsid w:val="0074027C"/>
    <w:rsid w:val="00740543"/>
    <w:rsid w:val="00740694"/>
    <w:rsid w:val="00741658"/>
    <w:rsid w:val="0074204A"/>
    <w:rsid w:val="00742AC8"/>
    <w:rsid w:val="007433DE"/>
    <w:rsid w:val="00743442"/>
    <w:rsid w:val="007442A9"/>
    <w:rsid w:val="00745F46"/>
    <w:rsid w:val="0074752A"/>
    <w:rsid w:val="00750327"/>
    <w:rsid w:val="00751804"/>
    <w:rsid w:val="00751AC8"/>
    <w:rsid w:val="00752266"/>
    <w:rsid w:val="00753014"/>
    <w:rsid w:val="0075471C"/>
    <w:rsid w:val="007548C2"/>
    <w:rsid w:val="00754CA6"/>
    <w:rsid w:val="007556FE"/>
    <w:rsid w:val="00756CF3"/>
    <w:rsid w:val="00757788"/>
    <w:rsid w:val="007577E1"/>
    <w:rsid w:val="0076018D"/>
    <w:rsid w:val="007606DF"/>
    <w:rsid w:val="00760F24"/>
    <w:rsid w:val="00761E7D"/>
    <w:rsid w:val="007647B6"/>
    <w:rsid w:val="00766BE1"/>
    <w:rsid w:val="007677A8"/>
    <w:rsid w:val="00767CC7"/>
    <w:rsid w:val="0077008F"/>
    <w:rsid w:val="00771D87"/>
    <w:rsid w:val="00775840"/>
    <w:rsid w:val="007758DF"/>
    <w:rsid w:val="00776629"/>
    <w:rsid w:val="00777147"/>
    <w:rsid w:val="00777418"/>
    <w:rsid w:val="00777889"/>
    <w:rsid w:val="0078017C"/>
    <w:rsid w:val="007805AB"/>
    <w:rsid w:val="00780F97"/>
    <w:rsid w:val="00781DAB"/>
    <w:rsid w:val="0078226D"/>
    <w:rsid w:val="00783BFC"/>
    <w:rsid w:val="007844F5"/>
    <w:rsid w:val="00785257"/>
    <w:rsid w:val="007866DF"/>
    <w:rsid w:val="0079087F"/>
    <w:rsid w:val="00790C62"/>
    <w:rsid w:val="00790F60"/>
    <w:rsid w:val="007914C5"/>
    <w:rsid w:val="007917BC"/>
    <w:rsid w:val="00791D61"/>
    <w:rsid w:val="00792428"/>
    <w:rsid w:val="00792469"/>
    <w:rsid w:val="0079260B"/>
    <w:rsid w:val="0079317C"/>
    <w:rsid w:val="007949B2"/>
    <w:rsid w:val="00795832"/>
    <w:rsid w:val="0079625E"/>
    <w:rsid w:val="00796371"/>
    <w:rsid w:val="00796CD8"/>
    <w:rsid w:val="00796D20"/>
    <w:rsid w:val="00797365"/>
    <w:rsid w:val="0079785E"/>
    <w:rsid w:val="00797BBD"/>
    <w:rsid w:val="00797D5B"/>
    <w:rsid w:val="007A009A"/>
    <w:rsid w:val="007A0A1D"/>
    <w:rsid w:val="007A0F7C"/>
    <w:rsid w:val="007A11DC"/>
    <w:rsid w:val="007A1D90"/>
    <w:rsid w:val="007A1E03"/>
    <w:rsid w:val="007A2969"/>
    <w:rsid w:val="007A2C30"/>
    <w:rsid w:val="007A2F15"/>
    <w:rsid w:val="007A4690"/>
    <w:rsid w:val="007A57BD"/>
    <w:rsid w:val="007A6AC1"/>
    <w:rsid w:val="007A6E82"/>
    <w:rsid w:val="007A7ADE"/>
    <w:rsid w:val="007B04B3"/>
    <w:rsid w:val="007B0DFD"/>
    <w:rsid w:val="007B2A72"/>
    <w:rsid w:val="007B2BA8"/>
    <w:rsid w:val="007B72EC"/>
    <w:rsid w:val="007B7942"/>
    <w:rsid w:val="007B799F"/>
    <w:rsid w:val="007C324C"/>
    <w:rsid w:val="007C4780"/>
    <w:rsid w:val="007C53E7"/>
    <w:rsid w:val="007C5494"/>
    <w:rsid w:val="007C5EEC"/>
    <w:rsid w:val="007C634D"/>
    <w:rsid w:val="007C67BB"/>
    <w:rsid w:val="007C7785"/>
    <w:rsid w:val="007C7CC3"/>
    <w:rsid w:val="007D090E"/>
    <w:rsid w:val="007D0C6C"/>
    <w:rsid w:val="007D1721"/>
    <w:rsid w:val="007D1AA4"/>
    <w:rsid w:val="007D2107"/>
    <w:rsid w:val="007D2FD4"/>
    <w:rsid w:val="007D3636"/>
    <w:rsid w:val="007D3CA2"/>
    <w:rsid w:val="007D41E9"/>
    <w:rsid w:val="007D4CD6"/>
    <w:rsid w:val="007D6B1D"/>
    <w:rsid w:val="007D6CDD"/>
    <w:rsid w:val="007D77B1"/>
    <w:rsid w:val="007E09BC"/>
    <w:rsid w:val="007E19A6"/>
    <w:rsid w:val="007E1DFA"/>
    <w:rsid w:val="007E23BE"/>
    <w:rsid w:val="007E2924"/>
    <w:rsid w:val="007E36DB"/>
    <w:rsid w:val="007E3F51"/>
    <w:rsid w:val="007E4B76"/>
    <w:rsid w:val="007E4D2F"/>
    <w:rsid w:val="007E4ED1"/>
    <w:rsid w:val="007E5655"/>
    <w:rsid w:val="007E5717"/>
    <w:rsid w:val="007E5D67"/>
    <w:rsid w:val="007E6C3A"/>
    <w:rsid w:val="007E7DDE"/>
    <w:rsid w:val="007F008C"/>
    <w:rsid w:val="007F0203"/>
    <w:rsid w:val="007F02AD"/>
    <w:rsid w:val="007F19BE"/>
    <w:rsid w:val="007F3594"/>
    <w:rsid w:val="007F3C72"/>
    <w:rsid w:val="007F4062"/>
    <w:rsid w:val="007F41D7"/>
    <w:rsid w:val="007F43A9"/>
    <w:rsid w:val="007F4E3A"/>
    <w:rsid w:val="007F53BC"/>
    <w:rsid w:val="007F669C"/>
    <w:rsid w:val="007F7866"/>
    <w:rsid w:val="008001BB"/>
    <w:rsid w:val="00800337"/>
    <w:rsid w:val="008006A3"/>
    <w:rsid w:val="008017C6"/>
    <w:rsid w:val="00802D10"/>
    <w:rsid w:val="008047CA"/>
    <w:rsid w:val="00805A17"/>
    <w:rsid w:val="00805AD4"/>
    <w:rsid w:val="00807191"/>
    <w:rsid w:val="00807969"/>
    <w:rsid w:val="00810E1A"/>
    <w:rsid w:val="00811BD3"/>
    <w:rsid w:val="00811E26"/>
    <w:rsid w:val="00811F5A"/>
    <w:rsid w:val="00812472"/>
    <w:rsid w:val="00813BEB"/>
    <w:rsid w:val="00813C47"/>
    <w:rsid w:val="00814039"/>
    <w:rsid w:val="00814901"/>
    <w:rsid w:val="00814C20"/>
    <w:rsid w:val="0081500F"/>
    <w:rsid w:val="008155D2"/>
    <w:rsid w:val="00816437"/>
    <w:rsid w:val="008166CB"/>
    <w:rsid w:val="00816BF4"/>
    <w:rsid w:val="00816D38"/>
    <w:rsid w:val="00817199"/>
    <w:rsid w:val="00817680"/>
    <w:rsid w:val="0081769F"/>
    <w:rsid w:val="00817902"/>
    <w:rsid w:val="00817A9D"/>
    <w:rsid w:val="00817B96"/>
    <w:rsid w:val="00820396"/>
    <w:rsid w:val="008207B4"/>
    <w:rsid w:val="00820B65"/>
    <w:rsid w:val="008215D1"/>
    <w:rsid w:val="008221E8"/>
    <w:rsid w:val="00822DAC"/>
    <w:rsid w:val="00823693"/>
    <w:rsid w:val="008249C3"/>
    <w:rsid w:val="00826376"/>
    <w:rsid w:val="008278B1"/>
    <w:rsid w:val="00830C8D"/>
    <w:rsid w:val="008312AD"/>
    <w:rsid w:val="008318B7"/>
    <w:rsid w:val="0083253B"/>
    <w:rsid w:val="008334C0"/>
    <w:rsid w:val="00834D94"/>
    <w:rsid w:val="008368A4"/>
    <w:rsid w:val="00836C4A"/>
    <w:rsid w:val="00840C8F"/>
    <w:rsid w:val="00841794"/>
    <w:rsid w:val="008430F4"/>
    <w:rsid w:val="00844119"/>
    <w:rsid w:val="00844435"/>
    <w:rsid w:val="00845744"/>
    <w:rsid w:val="00846E07"/>
    <w:rsid w:val="00851788"/>
    <w:rsid w:val="008524F3"/>
    <w:rsid w:val="008536E7"/>
    <w:rsid w:val="00853D95"/>
    <w:rsid w:val="008547D5"/>
    <w:rsid w:val="00854F03"/>
    <w:rsid w:val="008557DC"/>
    <w:rsid w:val="008562E4"/>
    <w:rsid w:val="00856656"/>
    <w:rsid w:val="00856C23"/>
    <w:rsid w:val="00856CDF"/>
    <w:rsid w:val="00856E1B"/>
    <w:rsid w:val="00856E32"/>
    <w:rsid w:val="00856EB0"/>
    <w:rsid w:val="008570EC"/>
    <w:rsid w:val="008572D2"/>
    <w:rsid w:val="0086091C"/>
    <w:rsid w:val="008638DA"/>
    <w:rsid w:val="00863E8E"/>
    <w:rsid w:val="00863EE2"/>
    <w:rsid w:val="00865F4C"/>
    <w:rsid w:val="00865FB7"/>
    <w:rsid w:val="008703FE"/>
    <w:rsid w:val="00870958"/>
    <w:rsid w:val="00870C96"/>
    <w:rsid w:val="00872940"/>
    <w:rsid w:val="00872D89"/>
    <w:rsid w:val="00873681"/>
    <w:rsid w:val="00873916"/>
    <w:rsid w:val="00874694"/>
    <w:rsid w:val="00875F5C"/>
    <w:rsid w:val="00876842"/>
    <w:rsid w:val="00880D71"/>
    <w:rsid w:val="0088117B"/>
    <w:rsid w:val="008812F4"/>
    <w:rsid w:val="00881329"/>
    <w:rsid w:val="008813BC"/>
    <w:rsid w:val="008815A0"/>
    <w:rsid w:val="00881C4C"/>
    <w:rsid w:val="0088286F"/>
    <w:rsid w:val="0088297D"/>
    <w:rsid w:val="00882CAD"/>
    <w:rsid w:val="008837B1"/>
    <w:rsid w:val="00883CA9"/>
    <w:rsid w:val="0088508C"/>
    <w:rsid w:val="00885E79"/>
    <w:rsid w:val="0088626F"/>
    <w:rsid w:val="00886851"/>
    <w:rsid w:val="00886D76"/>
    <w:rsid w:val="0088785F"/>
    <w:rsid w:val="00887B0D"/>
    <w:rsid w:val="008900C7"/>
    <w:rsid w:val="008901DD"/>
    <w:rsid w:val="00891877"/>
    <w:rsid w:val="00891A0C"/>
    <w:rsid w:val="00891E46"/>
    <w:rsid w:val="00892413"/>
    <w:rsid w:val="00892528"/>
    <w:rsid w:val="008931D2"/>
    <w:rsid w:val="008932D0"/>
    <w:rsid w:val="008933F9"/>
    <w:rsid w:val="00893ADC"/>
    <w:rsid w:val="00893FC9"/>
    <w:rsid w:val="00894C35"/>
    <w:rsid w:val="00896BFA"/>
    <w:rsid w:val="00896FD1"/>
    <w:rsid w:val="008979D0"/>
    <w:rsid w:val="008A1882"/>
    <w:rsid w:val="008A348B"/>
    <w:rsid w:val="008A42B2"/>
    <w:rsid w:val="008A4C1D"/>
    <w:rsid w:val="008A511A"/>
    <w:rsid w:val="008A5A9A"/>
    <w:rsid w:val="008A647F"/>
    <w:rsid w:val="008A64C3"/>
    <w:rsid w:val="008A7683"/>
    <w:rsid w:val="008A7B13"/>
    <w:rsid w:val="008B079D"/>
    <w:rsid w:val="008B0951"/>
    <w:rsid w:val="008B16CF"/>
    <w:rsid w:val="008B1B4D"/>
    <w:rsid w:val="008B3344"/>
    <w:rsid w:val="008B3382"/>
    <w:rsid w:val="008B3512"/>
    <w:rsid w:val="008B3C12"/>
    <w:rsid w:val="008B4B75"/>
    <w:rsid w:val="008B4F5E"/>
    <w:rsid w:val="008B6203"/>
    <w:rsid w:val="008B718E"/>
    <w:rsid w:val="008B77F4"/>
    <w:rsid w:val="008B77FD"/>
    <w:rsid w:val="008B7C84"/>
    <w:rsid w:val="008C1264"/>
    <w:rsid w:val="008C15CF"/>
    <w:rsid w:val="008C3151"/>
    <w:rsid w:val="008C328C"/>
    <w:rsid w:val="008C4259"/>
    <w:rsid w:val="008C4A09"/>
    <w:rsid w:val="008C4EB1"/>
    <w:rsid w:val="008C4F39"/>
    <w:rsid w:val="008C5BAB"/>
    <w:rsid w:val="008C7A1B"/>
    <w:rsid w:val="008D0093"/>
    <w:rsid w:val="008D1A9B"/>
    <w:rsid w:val="008D29A1"/>
    <w:rsid w:val="008D347B"/>
    <w:rsid w:val="008D35AA"/>
    <w:rsid w:val="008D38A0"/>
    <w:rsid w:val="008D3D92"/>
    <w:rsid w:val="008D4AE6"/>
    <w:rsid w:val="008D5679"/>
    <w:rsid w:val="008D575D"/>
    <w:rsid w:val="008D5C3A"/>
    <w:rsid w:val="008D6C9A"/>
    <w:rsid w:val="008D7635"/>
    <w:rsid w:val="008D78C7"/>
    <w:rsid w:val="008E0292"/>
    <w:rsid w:val="008E0814"/>
    <w:rsid w:val="008E0993"/>
    <w:rsid w:val="008E0E34"/>
    <w:rsid w:val="008E1127"/>
    <w:rsid w:val="008E1324"/>
    <w:rsid w:val="008E19D0"/>
    <w:rsid w:val="008E1BE1"/>
    <w:rsid w:val="008E21AF"/>
    <w:rsid w:val="008E2290"/>
    <w:rsid w:val="008E25C4"/>
    <w:rsid w:val="008E2A0A"/>
    <w:rsid w:val="008E3348"/>
    <w:rsid w:val="008E494F"/>
    <w:rsid w:val="008E58A2"/>
    <w:rsid w:val="008E5F9A"/>
    <w:rsid w:val="008E6414"/>
    <w:rsid w:val="008E686A"/>
    <w:rsid w:val="008E7DA4"/>
    <w:rsid w:val="008F0208"/>
    <w:rsid w:val="008F1B3F"/>
    <w:rsid w:val="008F206A"/>
    <w:rsid w:val="008F30B0"/>
    <w:rsid w:val="008F32EB"/>
    <w:rsid w:val="008F35E5"/>
    <w:rsid w:val="008F3FB7"/>
    <w:rsid w:val="008F4125"/>
    <w:rsid w:val="008F597F"/>
    <w:rsid w:val="008F6567"/>
    <w:rsid w:val="008F6B95"/>
    <w:rsid w:val="008F7C58"/>
    <w:rsid w:val="00900B23"/>
    <w:rsid w:val="00902129"/>
    <w:rsid w:val="009029E2"/>
    <w:rsid w:val="00902A47"/>
    <w:rsid w:val="00903D73"/>
    <w:rsid w:val="00904514"/>
    <w:rsid w:val="009046E9"/>
    <w:rsid w:val="00904C95"/>
    <w:rsid w:val="00905FA7"/>
    <w:rsid w:val="00906EA8"/>
    <w:rsid w:val="00906F00"/>
    <w:rsid w:val="00906F61"/>
    <w:rsid w:val="00907CF1"/>
    <w:rsid w:val="009104A9"/>
    <w:rsid w:val="0091148E"/>
    <w:rsid w:val="009124E4"/>
    <w:rsid w:val="00912A41"/>
    <w:rsid w:val="00913483"/>
    <w:rsid w:val="009135AE"/>
    <w:rsid w:val="009136C1"/>
    <w:rsid w:val="009141E8"/>
    <w:rsid w:val="0091426C"/>
    <w:rsid w:val="009143B0"/>
    <w:rsid w:val="009146E9"/>
    <w:rsid w:val="00914F91"/>
    <w:rsid w:val="00915088"/>
    <w:rsid w:val="00915B59"/>
    <w:rsid w:val="0091679B"/>
    <w:rsid w:val="00917815"/>
    <w:rsid w:val="00920DF9"/>
    <w:rsid w:val="009240A4"/>
    <w:rsid w:val="009246DE"/>
    <w:rsid w:val="009247E5"/>
    <w:rsid w:val="009257A9"/>
    <w:rsid w:val="00925BDC"/>
    <w:rsid w:val="009261E2"/>
    <w:rsid w:val="0092720D"/>
    <w:rsid w:val="00927404"/>
    <w:rsid w:val="00927844"/>
    <w:rsid w:val="00931C7F"/>
    <w:rsid w:val="00932459"/>
    <w:rsid w:val="0093364A"/>
    <w:rsid w:val="00934350"/>
    <w:rsid w:val="009348AD"/>
    <w:rsid w:val="00934A1B"/>
    <w:rsid w:val="00935410"/>
    <w:rsid w:val="0093626E"/>
    <w:rsid w:val="00937CE4"/>
    <w:rsid w:val="00937DD6"/>
    <w:rsid w:val="009401BC"/>
    <w:rsid w:val="00940F21"/>
    <w:rsid w:val="00941358"/>
    <w:rsid w:val="00941601"/>
    <w:rsid w:val="00941F14"/>
    <w:rsid w:val="00946B0C"/>
    <w:rsid w:val="009512FF"/>
    <w:rsid w:val="009520A4"/>
    <w:rsid w:val="00952AC7"/>
    <w:rsid w:val="0095306B"/>
    <w:rsid w:val="0095327E"/>
    <w:rsid w:val="00954243"/>
    <w:rsid w:val="0095460F"/>
    <w:rsid w:val="00954E7D"/>
    <w:rsid w:val="00955D78"/>
    <w:rsid w:val="009569DF"/>
    <w:rsid w:val="00956FE0"/>
    <w:rsid w:val="00957220"/>
    <w:rsid w:val="00957801"/>
    <w:rsid w:val="00962C81"/>
    <w:rsid w:val="009643CF"/>
    <w:rsid w:val="00964940"/>
    <w:rsid w:val="00965F3E"/>
    <w:rsid w:val="00967136"/>
    <w:rsid w:val="00967166"/>
    <w:rsid w:val="0096776F"/>
    <w:rsid w:val="009701E2"/>
    <w:rsid w:val="00970F4A"/>
    <w:rsid w:val="00971292"/>
    <w:rsid w:val="009715F3"/>
    <w:rsid w:val="009727E2"/>
    <w:rsid w:val="009736E1"/>
    <w:rsid w:val="0097391D"/>
    <w:rsid w:val="00974CE6"/>
    <w:rsid w:val="0097558C"/>
    <w:rsid w:val="009758CA"/>
    <w:rsid w:val="00975EA7"/>
    <w:rsid w:val="009770B5"/>
    <w:rsid w:val="009774C3"/>
    <w:rsid w:val="009811E3"/>
    <w:rsid w:val="0098125A"/>
    <w:rsid w:val="00981490"/>
    <w:rsid w:val="009818C1"/>
    <w:rsid w:val="009826BD"/>
    <w:rsid w:val="0098380F"/>
    <w:rsid w:val="009839EB"/>
    <w:rsid w:val="00983E2D"/>
    <w:rsid w:val="00984B3A"/>
    <w:rsid w:val="00985608"/>
    <w:rsid w:val="00986E49"/>
    <w:rsid w:val="009871EA"/>
    <w:rsid w:val="00987340"/>
    <w:rsid w:val="00987470"/>
    <w:rsid w:val="0099084A"/>
    <w:rsid w:val="00991723"/>
    <w:rsid w:val="009924EC"/>
    <w:rsid w:val="009928CD"/>
    <w:rsid w:val="00992918"/>
    <w:rsid w:val="009929A1"/>
    <w:rsid w:val="00992A3A"/>
    <w:rsid w:val="00992F87"/>
    <w:rsid w:val="009937AA"/>
    <w:rsid w:val="00994162"/>
    <w:rsid w:val="00994896"/>
    <w:rsid w:val="00994C5F"/>
    <w:rsid w:val="00997D50"/>
    <w:rsid w:val="00997E99"/>
    <w:rsid w:val="009A00F6"/>
    <w:rsid w:val="009A11D1"/>
    <w:rsid w:val="009A19F2"/>
    <w:rsid w:val="009A1A2D"/>
    <w:rsid w:val="009A1C25"/>
    <w:rsid w:val="009A1E81"/>
    <w:rsid w:val="009A318C"/>
    <w:rsid w:val="009A3D2C"/>
    <w:rsid w:val="009A45E3"/>
    <w:rsid w:val="009A5C8E"/>
    <w:rsid w:val="009A6292"/>
    <w:rsid w:val="009A6A2F"/>
    <w:rsid w:val="009A6E5B"/>
    <w:rsid w:val="009A7856"/>
    <w:rsid w:val="009B0AEB"/>
    <w:rsid w:val="009B0B0E"/>
    <w:rsid w:val="009B1FB6"/>
    <w:rsid w:val="009B27F0"/>
    <w:rsid w:val="009B29D1"/>
    <w:rsid w:val="009B2F09"/>
    <w:rsid w:val="009B4927"/>
    <w:rsid w:val="009B5D34"/>
    <w:rsid w:val="009B6625"/>
    <w:rsid w:val="009B7E4B"/>
    <w:rsid w:val="009C0F89"/>
    <w:rsid w:val="009C1749"/>
    <w:rsid w:val="009C2265"/>
    <w:rsid w:val="009C2AFB"/>
    <w:rsid w:val="009C31DD"/>
    <w:rsid w:val="009C39DC"/>
    <w:rsid w:val="009C3F63"/>
    <w:rsid w:val="009C421E"/>
    <w:rsid w:val="009C4FA5"/>
    <w:rsid w:val="009C58BF"/>
    <w:rsid w:val="009C6417"/>
    <w:rsid w:val="009C6F5A"/>
    <w:rsid w:val="009C7051"/>
    <w:rsid w:val="009D0150"/>
    <w:rsid w:val="009D0477"/>
    <w:rsid w:val="009D10C4"/>
    <w:rsid w:val="009D17AF"/>
    <w:rsid w:val="009D2B50"/>
    <w:rsid w:val="009D386E"/>
    <w:rsid w:val="009D6F1D"/>
    <w:rsid w:val="009E0189"/>
    <w:rsid w:val="009E1DE6"/>
    <w:rsid w:val="009E394B"/>
    <w:rsid w:val="009E454D"/>
    <w:rsid w:val="009E707A"/>
    <w:rsid w:val="009E718D"/>
    <w:rsid w:val="009E7AD6"/>
    <w:rsid w:val="009E7D40"/>
    <w:rsid w:val="009E7E97"/>
    <w:rsid w:val="009F0A08"/>
    <w:rsid w:val="009F16D7"/>
    <w:rsid w:val="009F2814"/>
    <w:rsid w:val="009F2B06"/>
    <w:rsid w:val="009F2E10"/>
    <w:rsid w:val="009F3C25"/>
    <w:rsid w:val="009F44FC"/>
    <w:rsid w:val="009F540D"/>
    <w:rsid w:val="009F5570"/>
    <w:rsid w:val="009F5FFD"/>
    <w:rsid w:val="009F693E"/>
    <w:rsid w:val="009F6EC1"/>
    <w:rsid w:val="009F739C"/>
    <w:rsid w:val="00A0162E"/>
    <w:rsid w:val="00A01A40"/>
    <w:rsid w:val="00A037EB"/>
    <w:rsid w:val="00A04118"/>
    <w:rsid w:val="00A0431C"/>
    <w:rsid w:val="00A04487"/>
    <w:rsid w:val="00A068E2"/>
    <w:rsid w:val="00A07A16"/>
    <w:rsid w:val="00A07C26"/>
    <w:rsid w:val="00A07EFC"/>
    <w:rsid w:val="00A103E3"/>
    <w:rsid w:val="00A104B0"/>
    <w:rsid w:val="00A1305D"/>
    <w:rsid w:val="00A149EA"/>
    <w:rsid w:val="00A14A8E"/>
    <w:rsid w:val="00A150B8"/>
    <w:rsid w:val="00A17049"/>
    <w:rsid w:val="00A200F7"/>
    <w:rsid w:val="00A20112"/>
    <w:rsid w:val="00A20BA3"/>
    <w:rsid w:val="00A20BC9"/>
    <w:rsid w:val="00A21219"/>
    <w:rsid w:val="00A22029"/>
    <w:rsid w:val="00A2273A"/>
    <w:rsid w:val="00A252B1"/>
    <w:rsid w:val="00A26326"/>
    <w:rsid w:val="00A265C1"/>
    <w:rsid w:val="00A26AA6"/>
    <w:rsid w:val="00A270CA"/>
    <w:rsid w:val="00A27309"/>
    <w:rsid w:val="00A30B42"/>
    <w:rsid w:val="00A3245E"/>
    <w:rsid w:val="00A3378E"/>
    <w:rsid w:val="00A33D02"/>
    <w:rsid w:val="00A35566"/>
    <w:rsid w:val="00A35609"/>
    <w:rsid w:val="00A3589B"/>
    <w:rsid w:val="00A37194"/>
    <w:rsid w:val="00A37575"/>
    <w:rsid w:val="00A37C42"/>
    <w:rsid w:val="00A37DE6"/>
    <w:rsid w:val="00A40200"/>
    <w:rsid w:val="00A40D51"/>
    <w:rsid w:val="00A40F0C"/>
    <w:rsid w:val="00A414E8"/>
    <w:rsid w:val="00A4150A"/>
    <w:rsid w:val="00A426FC"/>
    <w:rsid w:val="00A428B5"/>
    <w:rsid w:val="00A43AA7"/>
    <w:rsid w:val="00A4413A"/>
    <w:rsid w:val="00A44F1E"/>
    <w:rsid w:val="00A45879"/>
    <w:rsid w:val="00A45976"/>
    <w:rsid w:val="00A45FD4"/>
    <w:rsid w:val="00A5040A"/>
    <w:rsid w:val="00A50EFE"/>
    <w:rsid w:val="00A511AE"/>
    <w:rsid w:val="00A531DA"/>
    <w:rsid w:val="00A55098"/>
    <w:rsid w:val="00A56368"/>
    <w:rsid w:val="00A567D8"/>
    <w:rsid w:val="00A575F9"/>
    <w:rsid w:val="00A57FBC"/>
    <w:rsid w:val="00A60531"/>
    <w:rsid w:val="00A624A4"/>
    <w:rsid w:val="00A626BA"/>
    <w:rsid w:val="00A62B02"/>
    <w:rsid w:val="00A62C91"/>
    <w:rsid w:val="00A64C80"/>
    <w:rsid w:val="00A64F17"/>
    <w:rsid w:val="00A71211"/>
    <w:rsid w:val="00A718F1"/>
    <w:rsid w:val="00A72A5B"/>
    <w:rsid w:val="00A72FA8"/>
    <w:rsid w:val="00A73D1A"/>
    <w:rsid w:val="00A73F80"/>
    <w:rsid w:val="00A74FF4"/>
    <w:rsid w:val="00A75C23"/>
    <w:rsid w:val="00A76001"/>
    <w:rsid w:val="00A76FB3"/>
    <w:rsid w:val="00A77C56"/>
    <w:rsid w:val="00A8073C"/>
    <w:rsid w:val="00A8129B"/>
    <w:rsid w:val="00A8244E"/>
    <w:rsid w:val="00A82691"/>
    <w:rsid w:val="00A84876"/>
    <w:rsid w:val="00A86A92"/>
    <w:rsid w:val="00A87094"/>
    <w:rsid w:val="00A87AAF"/>
    <w:rsid w:val="00A9054C"/>
    <w:rsid w:val="00A907BF"/>
    <w:rsid w:val="00A90F0A"/>
    <w:rsid w:val="00A931CE"/>
    <w:rsid w:val="00A9466F"/>
    <w:rsid w:val="00A948BF"/>
    <w:rsid w:val="00A95154"/>
    <w:rsid w:val="00A954BB"/>
    <w:rsid w:val="00A96430"/>
    <w:rsid w:val="00A971C4"/>
    <w:rsid w:val="00A97F00"/>
    <w:rsid w:val="00AA0D6F"/>
    <w:rsid w:val="00AA22F9"/>
    <w:rsid w:val="00AA31BD"/>
    <w:rsid w:val="00AA357A"/>
    <w:rsid w:val="00AA3A54"/>
    <w:rsid w:val="00AA418F"/>
    <w:rsid w:val="00AA46C9"/>
    <w:rsid w:val="00AA4A30"/>
    <w:rsid w:val="00AA5AA9"/>
    <w:rsid w:val="00AA6E2B"/>
    <w:rsid w:val="00AA6F5D"/>
    <w:rsid w:val="00AA708A"/>
    <w:rsid w:val="00AA7D72"/>
    <w:rsid w:val="00AB03AB"/>
    <w:rsid w:val="00AB0B39"/>
    <w:rsid w:val="00AB1E9C"/>
    <w:rsid w:val="00AB2D40"/>
    <w:rsid w:val="00AB4E41"/>
    <w:rsid w:val="00AB53BE"/>
    <w:rsid w:val="00AB5932"/>
    <w:rsid w:val="00AB5F05"/>
    <w:rsid w:val="00AB6DF0"/>
    <w:rsid w:val="00AB7FDD"/>
    <w:rsid w:val="00AC2387"/>
    <w:rsid w:val="00AC2C3C"/>
    <w:rsid w:val="00AC3422"/>
    <w:rsid w:val="00AC36CB"/>
    <w:rsid w:val="00AC6402"/>
    <w:rsid w:val="00AC67B1"/>
    <w:rsid w:val="00AC6BDC"/>
    <w:rsid w:val="00AC783E"/>
    <w:rsid w:val="00AD114D"/>
    <w:rsid w:val="00AD2A00"/>
    <w:rsid w:val="00AD3881"/>
    <w:rsid w:val="00AD47BB"/>
    <w:rsid w:val="00AD4CB6"/>
    <w:rsid w:val="00AD5D93"/>
    <w:rsid w:val="00AD62E4"/>
    <w:rsid w:val="00AD7EF0"/>
    <w:rsid w:val="00AE0AFC"/>
    <w:rsid w:val="00AE1DF4"/>
    <w:rsid w:val="00AE2347"/>
    <w:rsid w:val="00AE2532"/>
    <w:rsid w:val="00AE2D74"/>
    <w:rsid w:val="00AF091D"/>
    <w:rsid w:val="00AF0DDD"/>
    <w:rsid w:val="00AF20A5"/>
    <w:rsid w:val="00AF2D4A"/>
    <w:rsid w:val="00AF46CD"/>
    <w:rsid w:val="00AF51B4"/>
    <w:rsid w:val="00AF52D0"/>
    <w:rsid w:val="00AF780A"/>
    <w:rsid w:val="00AF7B40"/>
    <w:rsid w:val="00B0125B"/>
    <w:rsid w:val="00B01EB7"/>
    <w:rsid w:val="00B02CA2"/>
    <w:rsid w:val="00B02DF9"/>
    <w:rsid w:val="00B04808"/>
    <w:rsid w:val="00B064EA"/>
    <w:rsid w:val="00B06C16"/>
    <w:rsid w:val="00B0773C"/>
    <w:rsid w:val="00B10146"/>
    <w:rsid w:val="00B10D04"/>
    <w:rsid w:val="00B11E78"/>
    <w:rsid w:val="00B121D6"/>
    <w:rsid w:val="00B129E3"/>
    <w:rsid w:val="00B12FBF"/>
    <w:rsid w:val="00B1345D"/>
    <w:rsid w:val="00B13580"/>
    <w:rsid w:val="00B143B7"/>
    <w:rsid w:val="00B14BC5"/>
    <w:rsid w:val="00B15BD3"/>
    <w:rsid w:val="00B16081"/>
    <w:rsid w:val="00B16637"/>
    <w:rsid w:val="00B17394"/>
    <w:rsid w:val="00B1749A"/>
    <w:rsid w:val="00B17BBC"/>
    <w:rsid w:val="00B20251"/>
    <w:rsid w:val="00B20366"/>
    <w:rsid w:val="00B20367"/>
    <w:rsid w:val="00B20528"/>
    <w:rsid w:val="00B20ED5"/>
    <w:rsid w:val="00B211B3"/>
    <w:rsid w:val="00B21363"/>
    <w:rsid w:val="00B23E90"/>
    <w:rsid w:val="00B24F3E"/>
    <w:rsid w:val="00B25AFF"/>
    <w:rsid w:val="00B265AC"/>
    <w:rsid w:val="00B31964"/>
    <w:rsid w:val="00B31E60"/>
    <w:rsid w:val="00B3285A"/>
    <w:rsid w:val="00B34D7A"/>
    <w:rsid w:val="00B34DF0"/>
    <w:rsid w:val="00B35B2D"/>
    <w:rsid w:val="00B35F9C"/>
    <w:rsid w:val="00B3649E"/>
    <w:rsid w:val="00B36ED5"/>
    <w:rsid w:val="00B37EB9"/>
    <w:rsid w:val="00B43186"/>
    <w:rsid w:val="00B43ABB"/>
    <w:rsid w:val="00B43BF9"/>
    <w:rsid w:val="00B43E92"/>
    <w:rsid w:val="00B44098"/>
    <w:rsid w:val="00B44BD9"/>
    <w:rsid w:val="00B46539"/>
    <w:rsid w:val="00B4717E"/>
    <w:rsid w:val="00B51E1E"/>
    <w:rsid w:val="00B532EB"/>
    <w:rsid w:val="00B53986"/>
    <w:rsid w:val="00B53D8F"/>
    <w:rsid w:val="00B54CB5"/>
    <w:rsid w:val="00B5560B"/>
    <w:rsid w:val="00B556D0"/>
    <w:rsid w:val="00B562AD"/>
    <w:rsid w:val="00B57E0E"/>
    <w:rsid w:val="00B64A21"/>
    <w:rsid w:val="00B657E5"/>
    <w:rsid w:val="00B66B66"/>
    <w:rsid w:val="00B67020"/>
    <w:rsid w:val="00B67131"/>
    <w:rsid w:val="00B67C5C"/>
    <w:rsid w:val="00B67CF9"/>
    <w:rsid w:val="00B67EB4"/>
    <w:rsid w:val="00B7023F"/>
    <w:rsid w:val="00B710CD"/>
    <w:rsid w:val="00B71DC1"/>
    <w:rsid w:val="00B72C62"/>
    <w:rsid w:val="00B73012"/>
    <w:rsid w:val="00B73132"/>
    <w:rsid w:val="00B73547"/>
    <w:rsid w:val="00B735AD"/>
    <w:rsid w:val="00B736BF"/>
    <w:rsid w:val="00B736FB"/>
    <w:rsid w:val="00B73A1A"/>
    <w:rsid w:val="00B748BE"/>
    <w:rsid w:val="00B74D92"/>
    <w:rsid w:val="00B76073"/>
    <w:rsid w:val="00B76ACB"/>
    <w:rsid w:val="00B803BE"/>
    <w:rsid w:val="00B8139E"/>
    <w:rsid w:val="00B82589"/>
    <w:rsid w:val="00B827DF"/>
    <w:rsid w:val="00B82977"/>
    <w:rsid w:val="00B835F1"/>
    <w:rsid w:val="00B836F1"/>
    <w:rsid w:val="00B83732"/>
    <w:rsid w:val="00B842CA"/>
    <w:rsid w:val="00B8442A"/>
    <w:rsid w:val="00B84EAD"/>
    <w:rsid w:val="00B85C0E"/>
    <w:rsid w:val="00B868C5"/>
    <w:rsid w:val="00B87107"/>
    <w:rsid w:val="00B87D25"/>
    <w:rsid w:val="00B90122"/>
    <w:rsid w:val="00B901B0"/>
    <w:rsid w:val="00B909DC"/>
    <w:rsid w:val="00B90B7B"/>
    <w:rsid w:val="00B90C00"/>
    <w:rsid w:val="00B9129D"/>
    <w:rsid w:val="00B91B2F"/>
    <w:rsid w:val="00B9240A"/>
    <w:rsid w:val="00B927B2"/>
    <w:rsid w:val="00B93234"/>
    <w:rsid w:val="00B937D2"/>
    <w:rsid w:val="00B939FD"/>
    <w:rsid w:val="00B93E07"/>
    <w:rsid w:val="00B93FA6"/>
    <w:rsid w:val="00B944F2"/>
    <w:rsid w:val="00B94A13"/>
    <w:rsid w:val="00B952BF"/>
    <w:rsid w:val="00B95358"/>
    <w:rsid w:val="00B9541B"/>
    <w:rsid w:val="00B96962"/>
    <w:rsid w:val="00B96BFC"/>
    <w:rsid w:val="00BA05E9"/>
    <w:rsid w:val="00BA262B"/>
    <w:rsid w:val="00BA2E9D"/>
    <w:rsid w:val="00BA3B81"/>
    <w:rsid w:val="00BA3D57"/>
    <w:rsid w:val="00BA403A"/>
    <w:rsid w:val="00BA594A"/>
    <w:rsid w:val="00BA6260"/>
    <w:rsid w:val="00BA6855"/>
    <w:rsid w:val="00BA72F0"/>
    <w:rsid w:val="00BB14A8"/>
    <w:rsid w:val="00BB2428"/>
    <w:rsid w:val="00BB328F"/>
    <w:rsid w:val="00BB32CF"/>
    <w:rsid w:val="00BB34C2"/>
    <w:rsid w:val="00BB4220"/>
    <w:rsid w:val="00BB587E"/>
    <w:rsid w:val="00BB7A2A"/>
    <w:rsid w:val="00BB7AD2"/>
    <w:rsid w:val="00BB7FA0"/>
    <w:rsid w:val="00BC174F"/>
    <w:rsid w:val="00BC22D0"/>
    <w:rsid w:val="00BC32D4"/>
    <w:rsid w:val="00BC35F3"/>
    <w:rsid w:val="00BC4121"/>
    <w:rsid w:val="00BC4AD0"/>
    <w:rsid w:val="00BC51D6"/>
    <w:rsid w:val="00BC54FA"/>
    <w:rsid w:val="00BC5D04"/>
    <w:rsid w:val="00BC77A4"/>
    <w:rsid w:val="00BD0045"/>
    <w:rsid w:val="00BD035F"/>
    <w:rsid w:val="00BD1D2C"/>
    <w:rsid w:val="00BD238D"/>
    <w:rsid w:val="00BD29C0"/>
    <w:rsid w:val="00BD31CC"/>
    <w:rsid w:val="00BD3291"/>
    <w:rsid w:val="00BD4439"/>
    <w:rsid w:val="00BD5217"/>
    <w:rsid w:val="00BD5859"/>
    <w:rsid w:val="00BD69E6"/>
    <w:rsid w:val="00BD72AD"/>
    <w:rsid w:val="00BD73A5"/>
    <w:rsid w:val="00BD7DCC"/>
    <w:rsid w:val="00BD7E85"/>
    <w:rsid w:val="00BE01AA"/>
    <w:rsid w:val="00BE0429"/>
    <w:rsid w:val="00BE1148"/>
    <w:rsid w:val="00BE1C86"/>
    <w:rsid w:val="00BE2F6E"/>
    <w:rsid w:val="00BE3870"/>
    <w:rsid w:val="00BE418C"/>
    <w:rsid w:val="00BE70D2"/>
    <w:rsid w:val="00BE78A3"/>
    <w:rsid w:val="00BF158D"/>
    <w:rsid w:val="00BF1E30"/>
    <w:rsid w:val="00BF23B4"/>
    <w:rsid w:val="00BF291D"/>
    <w:rsid w:val="00BF2E54"/>
    <w:rsid w:val="00BF2FDC"/>
    <w:rsid w:val="00BF3953"/>
    <w:rsid w:val="00BF4137"/>
    <w:rsid w:val="00BF41E6"/>
    <w:rsid w:val="00BF475F"/>
    <w:rsid w:val="00BF564C"/>
    <w:rsid w:val="00BF626B"/>
    <w:rsid w:val="00BF663C"/>
    <w:rsid w:val="00BF6BC7"/>
    <w:rsid w:val="00BF73B5"/>
    <w:rsid w:val="00C0031A"/>
    <w:rsid w:val="00C00471"/>
    <w:rsid w:val="00C01891"/>
    <w:rsid w:val="00C01DE1"/>
    <w:rsid w:val="00C02552"/>
    <w:rsid w:val="00C02A4E"/>
    <w:rsid w:val="00C02F15"/>
    <w:rsid w:val="00C032DC"/>
    <w:rsid w:val="00C0445D"/>
    <w:rsid w:val="00C04926"/>
    <w:rsid w:val="00C057F6"/>
    <w:rsid w:val="00C05CFA"/>
    <w:rsid w:val="00C05E15"/>
    <w:rsid w:val="00C05E77"/>
    <w:rsid w:val="00C05E8E"/>
    <w:rsid w:val="00C06704"/>
    <w:rsid w:val="00C07843"/>
    <w:rsid w:val="00C07D54"/>
    <w:rsid w:val="00C10255"/>
    <w:rsid w:val="00C11020"/>
    <w:rsid w:val="00C112D5"/>
    <w:rsid w:val="00C117BF"/>
    <w:rsid w:val="00C11A37"/>
    <w:rsid w:val="00C11D47"/>
    <w:rsid w:val="00C14265"/>
    <w:rsid w:val="00C14611"/>
    <w:rsid w:val="00C146D3"/>
    <w:rsid w:val="00C155AB"/>
    <w:rsid w:val="00C16073"/>
    <w:rsid w:val="00C20186"/>
    <w:rsid w:val="00C20708"/>
    <w:rsid w:val="00C2106D"/>
    <w:rsid w:val="00C22271"/>
    <w:rsid w:val="00C22A5E"/>
    <w:rsid w:val="00C24399"/>
    <w:rsid w:val="00C25B19"/>
    <w:rsid w:val="00C26345"/>
    <w:rsid w:val="00C26E26"/>
    <w:rsid w:val="00C27992"/>
    <w:rsid w:val="00C27F92"/>
    <w:rsid w:val="00C303E1"/>
    <w:rsid w:val="00C30BBA"/>
    <w:rsid w:val="00C30E3F"/>
    <w:rsid w:val="00C30F9A"/>
    <w:rsid w:val="00C310D8"/>
    <w:rsid w:val="00C3129D"/>
    <w:rsid w:val="00C31ECC"/>
    <w:rsid w:val="00C336D6"/>
    <w:rsid w:val="00C34A4C"/>
    <w:rsid w:val="00C358B1"/>
    <w:rsid w:val="00C35B94"/>
    <w:rsid w:val="00C35FB1"/>
    <w:rsid w:val="00C360D1"/>
    <w:rsid w:val="00C37184"/>
    <w:rsid w:val="00C3736B"/>
    <w:rsid w:val="00C37D1C"/>
    <w:rsid w:val="00C408CC"/>
    <w:rsid w:val="00C40ED4"/>
    <w:rsid w:val="00C41B8A"/>
    <w:rsid w:val="00C41C58"/>
    <w:rsid w:val="00C42B58"/>
    <w:rsid w:val="00C4566B"/>
    <w:rsid w:val="00C45D37"/>
    <w:rsid w:val="00C472F3"/>
    <w:rsid w:val="00C47874"/>
    <w:rsid w:val="00C479BB"/>
    <w:rsid w:val="00C47BB6"/>
    <w:rsid w:val="00C47DAA"/>
    <w:rsid w:val="00C50F8E"/>
    <w:rsid w:val="00C51389"/>
    <w:rsid w:val="00C51E9B"/>
    <w:rsid w:val="00C51F5D"/>
    <w:rsid w:val="00C52051"/>
    <w:rsid w:val="00C53098"/>
    <w:rsid w:val="00C5373A"/>
    <w:rsid w:val="00C53BBF"/>
    <w:rsid w:val="00C54001"/>
    <w:rsid w:val="00C54A4A"/>
    <w:rsid w:val="00C54CEA"/>
    <w:rsid w:val="00C60106"/>
    <w:rsid w:val="00C62041"/>
    <w:rsid w:val="00C62755"/>
    <w:rsid w:val="00C63669"/>
    <w:rsid w:val="00C63F53"/>
    <w:rsid w:val="00C64682"/>
    <w:rsid w:val="00C64854"/>
    <w:rsid w:val="00C65182"/>
    <w:rsid w:val="00C65D98"/>
    <w:rsid w:val="00C661FF"/>
    <w:rsid w:val="00C667E9"/>
    <w:rsid w:val="00C668E6"/>
    <w:rsid w:val="00C6695D"/>
    <w:rsid w:val="00C669C1"/>
    <w:rsid w:val="00C67248"/>
    <w:rsid w:val="00C67CBF"/>
    <w:rsid w:val="00C7070D"/>
    <w:rsid w:val="00C71A0F"/>
    <w:rsid w:val="00C72D31"/>
    <w:rsid w:val="00C72D7C"/>
    <w:rsid w:val="00C73577"/>
    <w:rsid w:val="00C74621"/>
    <w:rsid w:val="00C7676B"/>
    <w:rsid w:val="00C778A5"/>
    <w:rsid w:val="00C77E2D"/>
    <w:rsid w:val="00C804BF"/>
    <w:rsid w:val="00C80FEB"/>
    <w:rsid w:val="00C81093"/>
    <w:rsid w:val="00C8240F"/>
    <w:rsid w:val="00C83CCC"/>
    <w:rsid w:val="00C85DB9"/>
    <w:rsid w:val="00C86478"/>
    <w:rsid w:val="00C86D3F"/>
    <w:rsid w:val="00C91782"/>
    <w:rsid w:val="00C92BA6"/>
    <w:rsid w:val="00C92FBF"/>
    <w:rsid w:val="00C94A1E"/>
    <w:rsid w:val="00C94D27"/>
    <w:rsid w:val="00C9545D"/>
    <w:rsid w:val="00C95639"/>
    <w:rsid w:val="00C967C4"/>
    <w:rsid w:val="00C96B84"/>
    <w:rsid w:val="00C9738D"/>
    <w:rsid w:val="00C978F8"/>
    <w:rsid w:val="00C97A63"/>
    <w:rsid w:val="00CA11CD"/>
    <w:rsid w:val="00CA3B93"/>
    <w:rsid w:val="00CA447D"/>
    <w:rsid w:val="00CA4C14"/>
    <w:rsid w:val="00CA4F22"/>
    <w:rsid w:val="00CA5E0C"/>
    <w:rsid w:val="00CA5E8F"/>
    <w:rsid w:val="00CA6409"/>
    <w:rsid w:val="00CB13B3"/>
    <w:rsid w:val="00CB15CD"/>
    <w:rsid w:val="00CB1C42"/>
    <w:rsid w:val="00CB4470"/>
    <w:rsid w:val="00CB5271"/>
    <w:rsid w:val="00CB5839"/>
    <w:rsid w:val="00CB5DAA"/>
    <w:rsid w:val="00CB66F2"/>
    <w:rsid w:val="00CB70DE"/>
    <w:rsid w:val="00CC0126"/>
    <w:rsid w:val="00CC0193"/>
    <w:rsid w:val="00CC13D1"/>
    <w:rsid w:val="00CC5755"/>
    <w:rsid w:val="00CC57D2"/>
    <w:rsid w:val="00CC5F94"/>
    <w:rsid w:val="00CC6D22"/>
    <w:rsid w:val="00CC6F12"/>
    <w:rsid w:val="00CC7005"/>
    <w:rsid w:val="00CC715D"/>
    <w:rsid w:val="00CC7D2F"/>
    <w:rsid w:val="00CD0239"/>
    <w:rsid w:val="00CD07F2"/>
    <w:rsid w:val="00CD0ED9"/>
    <w:rsid w:val="00CD0FFD"/>
    <w:rsid w:val="00CD146A"/>
    <w:rsid w:val="00CD15ED"/>
    <w:rsid w:val="00CD22DA"/>
    <w:rsid w:val="00CD2B6F"/>
    <w:rsid w:val="00CD2D16"/>
    <w:rsid w:val="00CD2D93"/>
    <w:rsid w:val="00CD3C0B"/>
    <w:rsid w:val="00CD5212"/>
    <w:rsid w:val="00CD5B13"/>
    <w:rsid w:val="00CD6923"/>
    <w:rsid w:val="00CE153C"/>
    <w:rsid w:val="00CE2D3D"/>
    <w:rsid w:val="00CE2E6F"/>
    <w:rsid w:val="00CE32C4"/>
    <w:rsid w:val="00CE33CE"/>
    <w:rsid w:val="00CE358C"/>
    <w:rsid w:val="00CE4392"/>
    <w:rsid w:val="00CE4524"/>
    <w:rsid w:val="00CE529A"/>
    <w:rsid w:val="00CE5BED"/>
    <w:rsid w:val="00CE61CF"/>
    <w:rsid w:val="00CE6FBE"/>
    <w:rsid w:val="00CE73AA"/>
    <w:rsid w:val="00CE785B"/>
    <w:rsid w:val="00CE7A98"/>
    <w:rsid w:val="00CF0789"/>
    <w:rsid w:val="00CF1181"/>
    <w:rsid w:val="00CF2C7C"/>
    <w:rsid w:val="00CF3F1D"/>
    <w:rsid w:val="00CF47F1"/>
    <w:rsid w:val="00CF500D"/>
    <w:rsid w:val="00CF6608"/>
    <w:rsid w:val="00CF6883"/>
    <w:rsid w:val="00CF6AF8"/>
    <w:rsid w:val="00CF7766"/>
    <w:rsid w:val="00CF7C70"/>
    <w:rsid w:val="00D008F8"/>
    <w:rsid w:val="00D01000"/>
    <w:rsid w:val="00D01F41"/>
    <w:rsid w:val="00D0221E"/>
    <w:rsid w:val="00D0259C"/>
    <w:rsid w:val="00D026CB"/>
    <w:rsid w:val="00D02CB7"/>
    <w:rsid w:val="00D0317F"/>
    <w:rsid w:val="00D04DFC"/>
    <w:rsid w:val="00D05196"/>
    <w:rsid w:val="00D061DC"/>
    <w:rsid w:val="00D07AFE"/>
    <w:rsid w:val="00D121F4"/>
    <w:rsid w:val="00D124FD"/>
    <w:rsid w:val="00D12D10"/>
    <w:rsid w:val="00D14AB6"/>
    <w:rsid w:val="00D15E3E"/>
    <w:rsid w:val="00D16143"/>
    <w:rsid w:val="00D16DDB"/>
    <w:rsid w:val="00D17949"/>
    <w:rsid w:val="00D17C9A"/>
    <w:rsid w:val="00D20092"/>
    <w:rsid w:val="00D20D18"/>
    <w:rsid w:val="00D212D2"/>
    <w:rsid w:val="00D21DBF"/>
    <w:rsid w:val="00D21FEA"/>
    <w:rsid w:val="00D2659E"/>
    <w:rsid w:val="00D27E03"/>
    <w:rsid w:val="00D3095D"/>
    <w:rsid w:val="00D316EC"/>
    <w:rsid w:val="00D319A7"/>
    <w:rsid w:val="00D319A8"/>
    <w:rsid w:val="00D31DF4"/>
    <w:rsid w:val="00D32084"/>
    <w:rsid w:val="00D3319E"/>
    <w:rsid w:val="00D33201"/>
    <w:rsid w:val="00D336E7"/>
    <w:rsid w:val="00D33E04"/>
    <w:rsid w:val="00D3413E"/>
    <w:rsid w:val="00D358EE"/>
    <w:rsid w:val="00D35966"/>
    <w:rsid w:val="00D36A8F"/>
    <w:rsid w:val="00D36F2A"/>
    <w:rsid w:val="00D3701E"/>
    <w:rsid w:val="00D40055"/>
    <w:rsid w:val="00D40224"/>
    <w:rsid w:val="00D41268"/>
    <w:rsid w:val="00D41D96"/>
    <w:rsid w:val="00D41EC6"/>
    <w:rsid w:val="00D43778"/>
    <w:rsid w:val="00D43AC1"/>
    <w:rsid w:val="00D44CBF"/>
    <w:rsid w:val="00D455D5"/>
    <w:rsid w:val="00D45633"/>
    <w:rsid w:val="00D4566C"/>
    <w:rsid w:val="00D45AD2"/>
    <w:rsid w:val="00D4608C"/>
    <w:rsid w:val="00D4611A"/>
    <w:rsid w:val="00D46C49"/>
    <w:rsid w:val="00D4750E"/>
    <w:rsid w:val="00D501C1"/>
    <w:rsid w:val="00D50FEB"/>
    <w:rsid w:val="00D51322"/>
    <w:rsid w:val="00D52163"/>
    <w:rsid w:val="00D52889"/>
    <w:rsid w:val="00D52F1C"/>
    <w:rsid w:val="00D5405B"/>
    <w:rsid w:val="00D55C6F"/>
    <w:rsid w:val="00D560E8"/>
    <w:rsid w:val="00D57318"/>
    <w:rsid w:val="00D60B7B"/>
    <w:rsid w:val="00D60E64"/>
    <w:rsid w:val="00D60E7D"/>
    <w:rsid w:val="00D61095"/>
    <w:rsid w:val="00D614F3"/>
    <w:rsid w:val="00D633F0"/>
    <w:rsid w:val="00D63E61"/>
    <w:rsid w:val="00D64031"/>
    <w:rsid w:val="00D64079"/>
    <w:rsid w:val="00D641A4"/>
    <w:rsid w:val="00D64781"/>
    <w:rsid w:val="00D64F45"/>
    <w:rsid w:val="00D6614C"/>
    <w:rsid w:val="00D6662B"/>
    <w:rsid w:val="00D6765E"/>
    <w:rsid w:val="00D67DC3"/>
    <w:rsid w:val="00D67ED8"/>
    <w:rsid w:val="00D67EE1"/>
    <w:rsid w:val="00D67FD6"/>
    <w:rsid w:val="00D704BC"/>
    <w:rsid w:val="00D70733"/>
    <w:rsid w:val="00D71D69"/>
    <w:rsid w:val="00D72843"/>
    <w:rsid w:val="00D730B8"/>
    <w:rsid w:val="00D730D5"/>
    <w:rsid w:val="00D73D70"/>
    <w:rsid w:val="00D7590A"/>
    <w:rsid w:val="00D75A90"/>
    <w:rsid w:val="00D761CD"/>
    <w:rsid w:val="00D762DB"/>
    <w:rsid w:val="00D76839"/>
    <w:rsid w:val="00D80029"/>
    <w:rsid w:val="00D805BA"/>
    <w:rsid w:val="00D82783"/>
    <w:rsid w:val="00D83805"/>
    <w:rsid w:val="00D83AF8"/>
    <w:rsid w:val="00D841DA"/>
    <w:rsid w:val="00D847F4"/>
    <w:rsid w:val="00D85DF5"/>
    <w:rsid w:val="00D871A7"/>
    <w:rsid w:val="00D87D4E"/>
    <w:rsid w:val="00D901E9"/>
    <w:rsid w:val="00D9077E"/>
    <w:rsid w:val="00D90E4B"/>
    <w:rsid w:val="00D911E2"/>
    <w:rsid w:val="00D916A1"/>
    <w:rsid w:val="00D93015"/>
    <w:rsid w:val="00D9302E"/>
    <w:rsid w:val="00D931DF"/>
    <w:rsid w:val="00D953CB"/>
    <w:rsid w:val="00D95583"/>
    <w:rsid w:val="00D9566E"/>
    <w:rsid w:val="00D9600A"/>
    <w:rsid w:val="00D9632E"/>
    <w:rsid w:val="00D9657E"/>
    <w:rsid w:val="00D97320"/>
    <w:rsid w:val="00D97403"/>
    <w:rsid w:val="00D97531"/>
    <w:rsid w:val="00D97C6B"/>
    <w:rsid w:val="00D97FC6"/>
    <w:rsid w:val="00DA03C5"/>
    <w:rsid w:val="00DA04B5"/>
    <w:rsid w:val="00DA055A"/>
    <w:rsid w:val="00DA23E9"/>
    <w:rsid w:val="00DA24DA"/>
    <w:rsid w:val="00DA2FB2"/>
    <w:rsid w:val="00DA43E3"/>
    <w:rsid w:val="00DA6F15"/>
    <w:rsid w:val="00DA6F3B"/>
    <w:rsid w:val="00DA7A14"/>
    <w:rsid w:val="00DA7C29"/>
    <w:rsid w:val="00DA7F45"/>
    <w:rsid w:val="00DB0954"/>
    <w:rsid w:val="00DB0E2D"/>
    <w:rsid w:val="00DB0F2B"/>
    <w:rsid w:val="00DB21A3"/>
    <w:rsid w:val="00DB24C8"/>
    <w:rsid w:val="00DB24DA"/>
    <w:rsid w:val="00DB352B"/>
    <w:rsid w:val="00DB3A18"/>
    <w:rsid w:val="00DB414B"/>
    <w:rsid w:val="00DB495F"/>
    <w:rsid w:val="00DB6552"/>
    <w:rsid w:val="00DB6E61"/>
    <w:rsid w:val="00DB71A9"/>
    <w:rsid w:val="00DB797B"/>
    <w:rsid w:val="00DC08A1"/>
    <w:rsid w:val="00DC2585"/>
    <w:rsid w:val="00DC44AC"/>
    <w:rsid w:val="00DC5B67"/>
    <w:rsid w:val="00DC5C11"/>
    <w:rsid w:val="00DC676C"/>
    <w:rsid w:val="00DD1A2A"/>
    <w:rsid w:val="00DD1ABE"/>
    <w:rsid w:val="00DD2D90"/>
    <w:rsid w:val="00DD2E8C"/>
    <w:rsid w:val="00DD304E"/>
    <w:rsid w:val="00DD32CE"/>
    <w:rsid w:val="00DD4BA2"/>
    <w:rsid w:val="00DD5BED"/>
    <w:rsid w:val="00DD6830"/>
    <w:rsid w:val="00DD6AA8"/>
    <w:rsid w:val="00DD6B06"/>
    <w:rsid w:val="00DD7705"/>
    <w:rsid w:val="00DE15EE"/>
    <w:rsid w:val="00DE16D5"/>
    <w:rsid w:val="00DE3633"/>
    <w:rsid w:val="00DE65D2"/>
    <w:rsid w:val="00DF000C"/>
    <w:rsid w:val="00DF06DA"/>
    <w:rsid w:val="00DF086C"/>
    <w:rsid w:val="00DF3577"/>
    <w:rsid w:val="00DF470F"/>
    <w:rsid w:val="00DF4BD5"/>
    <w:rsid w:val="00DF511C"/>
    <w:rsid w:val="00DF69D6"/>
    <w:rsid w:val="00DF7AD3"/>
    <w:rsid w:val="00DF7CC7"/>
    <w:rsid w:val="00DF7CF2"/>
    <w:rsid w:val="00E004AE"/>
    <w:rsid w:val="00E045A3"/>
    <w:rsid w:val="00E04C70"/>
    <w:rsid w:val="00E04CE5"/>
    <w:rsid w:val="00E0514C"/>
    <w:rsid w:val="00E05A05"/>
    <w:rsid w:val="00E10FE5"/>
    <w:rsid w:val="00E1115F"/>
    <w:rsid w:val="00E125F0"/>
    <w:rsid w:val="00E13CD9"/>
    <w:rsid w:val="00E15B3C"/>
    <w:rsid w:val="00E15C8A"/>
    <w:rsid w:val="00E15D44"/>
    <w:rsid w:val="00E15E5D"/>
    <w:rsid w:val="00E16170"/>
    <w:rsid w:val="00E1651C"/>
    <w:rsid w:val="00E165A9"/>
    <w:rsid w:val="00E17B35"/>
    <w:rsid w:val="00E22401"/>
    <w:rsid w:val="00E22D7C"/>
    <w:rsid w:val="00E2348F"/>
    <w:rsid w:val="00E23DC7"/>
    <w:rsid w:val="00E24A1C"/>
    <w:rsid w:val="00E254E8"/>
    <w:rsid w:val="00E258D8"/>
    <w:rsid w:val="00E2680C"/>
    <w:rsid w:val="00E2692C"/>
    <w:rsid w:val="00E27658"/>
    <w:rsid w:val="00E277D6"/>
    <w:rsid w:val="00E27896"/>
    <w:rsid w:val="00E27CEB"/>
    <w:rsid w:val="00E30686"/>
    <w:rsid w:val="00E31F05"/>
    <w:rsid w:val="00E334B8"/>
    <w:rsid w:val="00E3396F"/>
    <w:rsid w:val="00E33FF2"/>
    <w:rsid w:val="00E351A9"/>
    <w:rsid w:val="00E35AD8"/>
    <w:rsid w:val="00E35AF9"/>
    <w:rsid w:val="00E368D0"/>
    <w:rsid w:val="00E36B79"/>
    <w:rsid w:val="00E3774B"/>
    <w:rsid w:val="00E4148C"/>
    <w:rsid w:val="00E41FC1"/>
    <w:rsid w:val="00E42202"/>
    <w:rsid w:val="00E42808"/>
    <w:rsid w:val="00E43F0A"/>
    <w:rsid w:val="00E45C65"/>
    <w:rsid w:val="00E4616E"/>
    <w:rsid w:val="00E46410"/>
    <w:rsid w:val="00E4709C"/>
    <w:rsid w:val="00E5046D"/>
    <w:rsid w:val="00E50AA6"/>
    <w:rsid w:val="00E50CA3"/>
    <w:rsid w:val="00E51515"/>
    <w:rsid w:val="00E518FF"/>
    <w:rsid w:val="00E51A01"/>
    <w:rsid w:val="00E522AE"/>
    <w:rsid w:val="00E528DA"/>
    <w:rsid w:val="00E53093"/>
    <w:rsid w:val="00E535C8"/>
    <w:rsid w:val="00E539BC"/>
    <w:rsid w:val="00E53A7E"/>
    <w:rsid w:val="00E55A3A"/>
    <w:rsid w:val="00E57740"/>
    <w:rsid w:val="00E601A3"/>
    <w:rsid w:val="00E61157"/>
    <w:rsid w:val="00E616CC"/>
    <w:rsid w:val="00E61E99"/>
    <w:rsid w:val="00E620F4"/>
    <w:rsid w:val="00E62611"/>
    <w:rsid w:val="00E64BF8"/>
    <w:rsid w:val="00E65A0A"/>
    <w:rsid w:val="00E66499"/>
    <w:rsid w:val="00E66576"/>
    <w:rsid w:val="00E66C70"/>
    <w:rsid w:val="00E66E3E"/>
    <w:rsid w:val="00E67609"/>
    <w:rsid w:val="00E67E44"/>
    <w:rsid w:val="00E70625"/>
    <w:rsid w:val="00E7068C"/>
    <w:rsid w:val="00E712C8"/>
    <w:rsid w:val="00E71F43"/>
    <w:rsid w:val="00E71F68"/>
    <w:rsid w:val="00E724F3"/>
    <w:rsid w:val="00E7296B"/>
    <w:rsid w:val="00E73374"/>
    <w:rsid w:val="00E73378"/>
    <w:rsid w:val="00E73CA5"/>
    <w:rsid w:val="00E74159"/>
    <w:rsid w:val="00E7451F"/>
    <w:rsid w:val="00E750A6"/>
    <w:rsid w:val="00E754A1"/>
    <w:rsid w:val="00E7609F"/>
    <w:rsid w:val="00E762E7"/>
    <w:rsid w:val="00E76376"/>
    <w:rsid w:val="00E774D6"/>
    <w:rsid w:val="00E77708"/>
    <w:rsid w:val="00E778ED"/>
    <w:rsid w:val="00E8005C"/>
    <w:rsid w:val="00E8207D"/>
    <w:rsid w:val="00E82292"/>
    <w:rsid w:val="00E8255E"/>
    <w:rsid w:val="00E82BDA"/>
    <w:rsid w:val="00E83C12"/>
    <w:rsid w:val="00E84000"/>
    <w:rsid w:val="00E86526"/>
    <w:rsid w:val="00E904C0"/>
    <w:rsid w:val="00E904C1"/>
    <w:rsid w:val="00E90CA6"/>
    <w:rsid w:val="00E90D56"/>
    <w:rsid w:val="00E91451"/>
    <w:rsid w:val="00E91847"/>
    <w:rsid w:val="00E91CAF"/>
    <w:rsid w:val="00E92CBB"/>
    <w:rsid w:val="00E94D05"/>
    <w:rsid w:val="00E951CF"/>
    <w:rsid w:val="00E9597A"/>
    <w:rsid w:val="00E95DF9"/>
    <w:rsid w:val="00E962B5"/>
    <w:rsid w:val="00E96AC2"/>
    <w:rsid w:val="00E96E34"/>
    <w:rsid w:val="00E96E51"/>
    <w:rsid w:val="00E9745A"/>
    <w:rsid w:val="00EA016C"/>
    <w:rsid w:val="00EA2341"/>
    <w:rsid w:val="00EA2B2B"/>
    <w:rsid w:val="00EA2DAC"/>
    <w:rsid w:val="00EA2F1A"/>
    <w:rsid w:val="00EA3AE1"/>
    <w:rsid w:val="00EA3CCC"/>
    <w:rsid w:val="00EA437F"/>
    <w:rsid w:val="00EA4857"/>
    <w:rsid w:val="00EA51AA"/>
    <w:rsid w:val="00EA552A"/>
    <w:rsid w:val="00EA6B07"/>
    <w:rsid w:val="00EB0EC8"/>
    <w:rsid w:val="00EB20A6"/>
    <w:rsid w:val="00EB2214"/>
    <w:rsid w:val="00EB2440"/>
    <w:rsid w:val="00EB2464"/>
    <w:rsid w:val="00EB2671"/>
    <w:rsid w:val="00EB2AB9"/>
    <w:rsid w:val="00EB30BC"/>
    <w:rsid w:val="00EB53AC"/>
    <w:rsid w:val="00EB5B87"/>
    <w:rsid w:val="00EB5D40"/>
    <w:rsid w:val="00EB687F"/>
    <w:rsid w:val="00EB6DFE"/>
    <w:rsid w:val="00EB737F"/>
    <w:rsid w:val="00EB7540"/>
    <w:rsid w:val="00EB763F"/>
    <w:rsid w:val="00EB7F2C"/>
    <w:rsid w:val="00EC039E"/>
    <w:rsid w:val="00EC06FE"/>
    <w:rsid w:val="00EC0FB7"/>
    <w:rsid w:val="00EC1087"/>
    <w:rsid w:val="00EC1295"/>
    <w:rsid w:val="00EC20D8"/>
    <w:rsid w:val="00EC2536"/>
    <w:rsid w:val="00EC2605"/>
    <w:rsid w:val="00EC2A23"/>
    <w:rsid w:val="00EC33F2"/>
    <w:rsid w:val="00EC3A3F"/>
    <w:rsid w:val="00EC4014"/>
    <w:rsid w:val="00EC5D15"/>
    <w:rsid w:val="00EC6A9F"/>
    <w:rsid w:val="00ED2128"/>
    <w:rsid w:val="00ED325E"/>
    <w:rsid w:val="00ED4991"/>
    <w:rsid w:val="00ED5E90"/>
    <w:rsid w:val="00ED6800"/>
    <w:rsid w:val="00ED6AA9"/>
    <w:rsid w:val="00ED6E1B"/>
    <w:rsid w:val="00ED7E91"/>
    <w:rsid w:val="00EE004A"/>
    <w:rsid w:val="00EE0AD4"/>
    <w:rsid w:val="00EE0DC0"/>
    <w:rsid w:val="00EE1F5F"/>
    <w:rsid w:val="00EE2847"/>
    <w:rsid w:val="00EE301C"/>
    <w:rsid w:val="00EE3225"/>
    <w:rsid w:val="00EE469A"/>
    <w:rsid w:val="00EE4778"/>
    <w:rsid w:val="00EE4791"/>
    <w:rsid w:val="00EE5227"/>
    <w:rsid w:val="00EE5924"/>
    <w:rsid w:val="00EE7692"/>
    <w:rsid w:val="00EE7CBF"/>
    <w:rsid w:val="00EF0B63"/>
    <w:rsid w:val="00EF1213"/>
    <w:rsid w:val="00EF1B30"/>
    <w:rsid w:val="00EF1C71"/>
    <w:rsid w:val="00EF2343"/>
    <w:rsid w:val="00EF303B"/>
    <w:rsid w:val="00EF3983"/>
    <w:rsid w:val="00EF3CD2"/>
    <w:rsid w:val="00EF5ADE"/>
    <w:rsid w:val="00EF5E1A"/>
    <w:rsid w:val="00EF63CB"/>
    <w:rsid w:val="00EF688A"/>
    <w:rsid w:val="00F0040F"/>
    <w:rsid w:val="00F00B12"/>
    <w:rsid w:val="00F00F16"/>
    <w:rsid w:val="00F01842"/>
    <w:rsid w:val="00F01FA8"/>
    <w:rsid w:val="00F04E28"/>
    <w:rsid w:val="00F062BA"/>
    <w:rsid w:val="00F07509"/>
    <w:rsid w:val="00F07753"/>
    <w:rsid w:val="00F07F2A"/>
    <w:rsid w:val="00F10A42"/>
    <w:rsid w:val="00F10C2E"/>
    <w:rsid w:val="00F11372"/>
    <w:rsid w:val="00F118C9"/>
    <w:rsid w:val="00F12263"/>
    <w:rsid w:val="00F123F9"/>
    <w:rsid w:val="00F12CE7"/>
    <w:rsid w:val="00F1383C"/>
    <w:rsid w:val="00F141D7"/>
    <w:rsid w:val="00F1462C"/>
    <w:rsid w:val="00F14743"/>
    <w:rsid w:val="00F1497E"/>
    <w:rsid w:val="00F15261"/>
    <w:rsid w:val="00F15511"/>
    <w:rsid w:val="00F166FA"/>
    <w:rsid w:val="00F17554"/>
    <w:rsid w:val="00F17B32"/>
    <w:rsid w:val="00F17E48"/>
    <w:rsid w:val="00F17F43"/>
    <w:rsid w:val="00F20148"/>
    <w:rsid w:val="00F2153F"/>
    <w:rsid w:val="00F2190A"/>
    <w:rsid w:val="00F2196B"/>
    <w:rsid w:val="00F21A41"/>
    <w:rsid w:val="00F2392F"/>
    <w:rsid w:val="00F24194"/>
    <w:rsid w:val="00F24934"/>
    <w:rsid w:val="00F24B92"/>
    <w:rsid w:val="00F2554A"/>
    <w:rsid w:val="00F25647"/>
    <w:rsid w:val="00F25DA1"/>
    <w:rsid w:val="00F300BA"/>
    <w:rsid w:val="00F301A6"/>
    <w:rsid w:val="00F31E82"/>
    <w:rsid w:val="00F3358C"/>
    <w:rsid w:val="00F3454C"/>
    <w:rsid w:val="00F35954"/>
    <w:rsid w:val="00F359C8"/>
    <w:rsid w:val="00F35E7E"/>
    <w:rsid w:val="00F35ECA"/>
    <w:rsid w:val="00F37D2A"/>
    <w:rsid w:val="00F41345"/>
    <w:rsid w:val="00F41636"/>
    <w:rsid w:val="00F43312"/>
    <w:rsid w:val="00F458CA"/>
    <w:rsid w:val="00F45A4F"/>
    <w:rsid w:val="00F45E54"/>
    <w:rsid w:val="00F472B4"/>
    <w:rsid w:val="00F4731D"/>
    <w:rsid w:val="00F4756E"/>
    <w:rsid w:val="00F475C3"/>
    <w:rsid w:val="00F47699"/>
    <w:rsid w:val="00F516C6"/>
    <w:rsid w:val="00F51FB8"/>
    <w:rsid w:val="00F531DB"/>
    <w:rsid w:val="00F5322B"/>
    <w:rsid w:val="00F53DF1"/>
    <w:rsid w:val="00F57553"/>
    <w:rsid w:val="00F575E9"/>
    <w:rsid w:val="00F61186"/>
    <w:rsid w:val="00F61277"/>
    <w:rsid w:val="00F614BC"/>
    <w:rsid w:val="00F6205C"/>
    <w:rsid w:val="00F622A2"/>
    <w:rsid w:val="00F623DD"/>
    <w:rsid w:val="00F6375B"/>
    <w:rsid w:val="00F639D1"/>
    <w:rsid w:val="00F651BF"/>
    <w:rsid w:val="00F65D75"/>
    <w:rsid w:val="00F66F32"/>
    <w:rsid w:val="00F6733B"/>
    <w:rsid w:val="00F700DF"/>
    <w:rsid w:val="00F70399"/>
    <w:rsid w:val="00F70782"/>
    <w:rsid w:val="00F709C2"/>
    <w:rsid w:val="00F70A5B"/>
    <w:rsid w:val="00F70C5B"/>
    <w:rsid w:val="00F71183"/>
    <w:rsid w:val="00F71236"/>
    <w:rsid w:val="00F713E8"/>
    <w:rsid w:val="00F72171"/>
    <w:rsid w:val="00F72853"/>
    <w:rsid w:val="00F72FAD"/>
    <w:rsid w:val="00F73925"/>
    <w:rsid w:val="00F73BB6"/>
    <w:rsid w:val="00F75851"/>
    <w:rsid w:val="00F75BAC"/>
    <w:rsid w:val="00F75D60"/>
    <w:rsid w:val="00F765F5"/>
    <w:rsid w:val="00F807A7"/>
    <w:rsid w:val="00F807EA"/>
    <w:rsid w:val="00F8156B"/>
    <w:rsid w:val="00F8358F"/>
    <w:rsid w:val="00F83835"/>
    <w:rsid w:val="00F83AE7"/>
    <w:rsid w:val="00F83FEC"/>
    <w:rsid w:val="00F8405B"/>
    <w:rsid w:val="00F85636"/>
    <w:rsid w:val="00F85BD4"/>
    <w:rsid w:val="00F85C48"/>
    <w:rsid w:val="00F85DEE"/>
    <w:rsid w:val="00F86510"/>
    <w:rsid w:val="00F879BC"/>
    <w:rsid w:val="00F87B48"/>
    <w:rsid w:val="00F912C3"/>
    <w:rsid w:val="00F917AE"/>
    <w:rsid w:val="00F91DD3"/>
    <w:rsid w:val="00F92BB7"/>
    <w:rsid w:val="00F93531"/>
    <w:rsid w:val="00F9360B"/>
    <w:rsid w:val="00F93948"/>
    <w:rsid w:val="00F93B20"/>
    <w:rsid w:val="00F940C9"/>
    <w:rsid w:val="00F9458E"/>
    <w:rsid w:val="00F947E7"/>
    <w:rsid w:val="00F95CE5"/>
    <w:rsid w:val="00F95DBE"/>
    <w:rsid w:val="00F96AE2"/>
    <w:rsid w:val="00F96F3B"/>
    <w:rsid w:val="00F9701E"/>
    <w:rsid w:val="00F97CFF"/>
    <w:rsid w:val="00F97EEB"/>
    <w:rsid w:val="00F97FE2"/>
    <w:rsid w:val="00FA0B1E"/>
    <w:rsid w:val="00FA1353"/>
    <w:rsid w:val="00FA2DAE"/>
    <w:rsid w:val="00FA332E"/>
    <w:rsid w:val="00FA3548"/>
    <w:rsid w:val="00FA4293"/>
    <w:rsid w:val="00FA4E44"/>
    <w:rsid w:val="00FA5407"/>
    <w:rsid w:val="00FA67C8"/>
    <w:rsid w:val="00FB0890"/>
    <w:rsid w:val="00FB0B92"/>
    <w:rsid w:val="00FB1BCA"/>
    <w:rsid w:val="00FB1D74"/>
    <w:rsid w:val="00FB2286"/>
    <w:rsid w:val="00FB2E5D"/>
    <w:rsid w:val="00FB3C6C"/>
    <w:rsid w:val="00FB465A"/>
    <w:rsid w:val="00FB4C74"/>
    <w:rsid w:val="00FB61EE"/>
    <w:rsid w:val="00FB69FE"/>
    <w:rsid w:val="00FB6B79"/>
    <w:rsid w:val="00FB7D9E"/>
    <w:rsid w:val="00FC1461"/>
    <w:rsid w:val="00FC1D47"/>
    <w:rsid w:val="00FC3619"/>
    <w:rsid w:val="00FC3FBB"/>
    <w:rsid w:val="00FC4D92"/>
    <w:rsid w:val="00FC4FFC"/>
    <w:rsid w:val="00FC6C25"/>
    <w:rsid w:val="00FD074B"/>
    <w:rsid w:val="00FD0D17"/>
    <w:rsid w:val="00FD206F"/>
    <w:rsid w:val="00FD28E1"/>
    <w:rsid w:val="00FD2B9D"/>
    <w:rsid w:val="00FD2F49"/>
    <w:rsid w:val="00FD30F0"/>
    <w:rsid w:val="00FD323D"/>
    <w:rsid w:val="00FD542B"/>
    <w:rsid w:val="00FD707A"/>
    <w:rsid w:val="00FE1D5A"/>
    <w:rsid w:val="00FE24A9"/>
    <w:rsid w:val="00FE3E3F"/>
    <w:rsid w:val="00FE3FBA"/>
    <w:rsid w:val="00FE434A"/>
    <w:rsid w:val="00FE4DC8"/>
    <w:rsid w:val="00FE5A6B"/>
    <w:rsid w:val="00FE5B9E"/>
    <w:rsid w:val="00FE663A"/>
    <w:rsid w:val="00FE667D"/>
    <w:rsid w:val="00FE6761"/>
    <w:rsid w:val="00FE683D"/>
    <w:rsid w:val="00FE72F2"/>
    <w:rsid w:val="00FE736E"/>
    <w:rsid w:val="00FE7B97"/>
    <w:rsid w:val="00FF046D"/>
    <w:rsid w:val="00FF158B"/>
    <w:rsid w:val="00FF5708"/>
    <w:rsid w:val="00FF7252"/>
    <w:rsid w:val="00FF78CA"/>
    <w:rsid w:val="015F6244"/>
    <w:rsid w:val="06275A22"/>
    <w:rsid w:val="0699553C"/>
    <w:rsid w:val="078C5E11"/>
    <w:rsid w:val="09A6626D"/>
    <w:rsid w:val="101B7CC1"/>
    <w:rsid w:val="10D115E5"/>
    <w:rsid w:val="12664272"/>
    <w:rsid w:val="16F04F28"/>
    <w:rsid w:val="173565E5"/>
    <w:rsid w:val="18A14FAC"/>
    <w:rsid w:val="18F84703"/>
    <w:rsid w:val="191861B7"/>
    <w:rsid w:val="21086917"/>
    <w:rsid w:val="22120490"/>
    <w:rsid w:val="223C34B6"/>
    <w:rsid w:val="28292A68"/>
    <w:rsid w:val="28F1630C"/>
    <w:rsid w:val="2A621B97"/>
    <w:rsid w:val="2B84780A"/>
    <w:rsid w:val="2BB55244"/>
    <w:rsid w:val="2C634DDF"/>
    <w:rsid w:val="2CE55039"/>
    <w:rsid w:val="31C02359"/>
    <w:rsid w:val="320F2EEE"/>
    <w:rsid w:val="352D2319"/>
    <w:rsid w:val="37985B61"/>
    <w:rsid w:val="453730A7"/>
    <w:rsid w:val="45714452"/>
    <w:rsid w:val="465C227E"/>
    <w:rsid w:val="48052FD7"/>
    <w:rsid w:val="483B463C"/>
    <w:rsid w:val="49125A29"/>
    <w:rsid w:val="4B151443"/>
    <w:rsid w:val="4B237EEF"/>
    <w:rsid w:val="4BEE476E"/>
    <w:rsid w:val="4C3604AB"/>
    <w:rsid w:val="4D574DED"/>
    <w:rsid w:val="50482777"/>
    <w:rsid w:val="5094434E"/>
    <w:rsid w:val="51B13E95"/>
    <w:rsid w:val="54F07390"/>
    <w:rsid w:val="55F83BB8"/>
    <w:rsid w:val="5655650A"/>
    <w:rsid w:val="570F27D7"/>
    <w:rsid w:val="577E530F"/>
    <w:rsid w:val="5AEE394A"/>
    <w:rsid w:val="5CBC63C0"/>
    <w:rsid w:val="5CF046DA"/>
    <w:rsid w:val="61531D04"/>
    <w:rsid w:val="61AA614D"/>
    <w:rsid w:val="62CA69F8"/>
    <w:rsid w:val="64F56248"/>
    <w:rsid w:val="65277804"/>
    <w:rsid w:val="66676544"/>
    <w:rsid w:val="66751DCB"/>
    <w:rsid w:val="66A76175"/>
    <w:rsid w:val="68063CAD"/>
    <w:rsid w:val="684734A4"/>
    <w:rsid w:val="68EC2153"/>
    <w:rsid w:val="6DF645F4"/>
    <w:rsid w:val="700F0193"/>
    <w:rsid w:val="71502A60"/>
    <w:rsid w:val="72155294"/>
    <w:rsid w:val="7286629A"/>
    <w:rsid w:val="72E6396C"/>
    <w:rsid w:val="74A5074F"/>
    <w:rsid w:val="760A1B0D"/>
    <w:rsid w:val="76702919"/>
    <w:rsid w:val="794F389A"/>
    <w:rsid w:val="79923C14"/>
    <w:rsid w:val="7F3969BA"/>
    <w:rsid w:val="7FDB1C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FDC78E"/>
  <w15:docId w15:val="{D025ACC7-A903-4C3E-BAC4-59BA7BD44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qFormat="1"/>
    <w:lsdException w:name="List 3" w:qFormat="1"/>
    <w:lsdException w:name="List 4"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link w:val="20"/>
    <w:qFormat/>
    <w:pPr>
      <w:keepNext/>
      <w:spacing w:before="120" w:after="180"/>
      <w:ind w:left="851" w:hanging="851"/>
      <w:outlineLvl w:val="1"/>
    </w:pPr>
    <w:rPr>
      <w:rFonts w:cs="Arial"/>
      <w:bCs/>
      <w:iCs/>
      <w:sz w:val="32"/>
      <w:szCs w:val="28"/>
    </w:rPr>
  </w:style>
  <w:style w:type="paragraph" w:styleId="3">
    <w:name w:val="heading 3"/>
    <w:basedOn w:val="a"/>
    <w:next w:val="a"/>
    <w:qFormat/>
    <w:pPr>
      <w:keepNext/>
      <w:spacing w:before="120" w:after="180"/>
      <w:ind w:left="1134" w:hanging="1134"/>
      <w:outlineLvl w:val="2"/>
    </w:pPr>
    <w:rPr>
      <w:rFonts w:cs="Arial"/>
      <w:bCs/>
      <w:sz w:val="28"/>
      <w:szCs w:val="26"/>
    </w:rPr>
  </w:style>
  <w:style w:type="paragraph" w:styleId="4">
    <w:name w:val="heading 4"/>
    <w:basedOn w:val="a"/>
    <w:next w:val="a"/>
    <w:qFormat/>
    <w:pPr>
      <w:keepNext/>
      <w:spacing w:before="120" w:after="180"/>
      <w:ind w:left="1418" w:hanging="1418"/>
      <w:outlineLvl w:val="3"/>
    </w:pPr>
    <w:rPr>
      <w:bCs/>
      <w:sz w:val="24"/>
      <w:szCs w:val="28"/>
    </w:rPr>
  </w:style>
  <w:style w:type="paragraph" w:styleId="5">
    <w:name w:val="heading 5"/>
    <w:basedOn w:val="a"/>
    <w:next w:val="a"/>
    <w:qFormat/>
    <w:pPr>
      <w:spacing w:before="120" w:after="180"/>
      <w:ind w:left="1701" w:hanging="1701"/>
      <w:outlineLvl w:val="4"/>
    </w:pPr>
    <w:rPr>
      <w:bCs/>
      <w:iCs/>
      <w:sz w:val="22"/>
      <w:szCs w:val="26"/>
    </w:rPr>
  </w:style>
  <w:style w:type="paragraph" w:styleId="6">
    <w:name w:val="heading 6"/>
    <w:basedOn w:val="a"/>
    <w:next w:val="a"/>
    <w:link w:val="60"/>
    <w:unhideWhenUsed/>
    <w:qFormat/>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ind w:left="849" w:hanging="283"/>
    </w:pPr>
  </w:style>
  <w:style w:type="paragraph" w:styleId="a3">
    <w:name w:val="Document Map"/>
    <w:basedOn w:val="a"/>
    <w:link w:val="a4"/>
    <w:qFormat/>
    <w:rPr>
      <w:rFonts w:ascii="宋体" w:eastAsia="宋体"/>
      <w:sz w:val="18"/>
      <w:szCs w:val="18"/>
    </w:rPr>
  </w:style>
  <w:style w:type="paragraph" w:styleId="a5">
    <w:name w:val="annotation text"/>
    <w:basedOn w:val="a"/>
    <w:link w:val="a6"/>
    <w:qFormat/>
  </w:style>
  <w:style w:type="paragraph" w:styleId="a7">
    <w:name w:val="Body Text"/>
    <w:basedOn w:val="a"/>
    <w:link w:val="a8"/>
    <w:qFormat/>
    <w:pPr>
      <w:jc w:val="both"/>
    </w:pPr>
    <w:rPr>
      <w:rFonts w:eastAsia="等线"/>
      <w:lang w:eastAsia="zh-CN"/>
    </w:rPr>
  </w:style>
  <w:style w:type="paragraph" w:styleId="21">
    <w:name w:val="List 2"/>
    <w:basedOn w:val="a"/>
    <w:qFormat/>
    <w:pPr>
      <w:ind w:left="566" w:hanging="283"/>
    </w:pPr>
  </w:style>
  <w:style w:type="paragraph" w:styleId="a9">
    <w:name w:val="Plain Text"/>
    <w:basedOn w:val="a"/>
    <w:link w:val="aa"/>
    <w:uiPriority w:val="99"/>
    <w:unhideWhenUsed/>
    <w:qFormat/>
    <w:pPr>
      <w:overflowPunct/>
      <w:autoSpaceDE/>
      <w:autoSpaceDN/>
      <w:adjustRightInd/>
      <w:spacing w:after="0"/>
      <w:textAlignment w:val="auto"/>
    </w:pPr>
    <w:rPr>
      <w:rFonts w:ascii="Calibri" w:eastAsia="Calibri" w:hAnsi="Calibri"/>
      <w:sz w:val="22"/>
      <w:szCs w:val="21"/>
    </w:rPr>
  </w:style>
  <w:style w:type="paragraph" w:styleId="ab">
    <w:name w:val="Balloon Text"/>
    <w:basedOn w:val="a"/>
    <w:link w:val="ac"/>
    <w:qFormat/>
    <w:pPr>
      <w:spacing w:after="0"/>
    </w:pPr>
    <w:rPr>
      <w:sz w:val="18"/>
      <w:szCs w:val="18"/>
    </w:rPr>
  </w:style>
  <w:style w:type="paragraph" w:styleId="ad">
    <w:name w:val="footer"/>
    <w:basedOn w:val="a"/>
    <w:qFormat/>
    <w:pPr>
      <w:tabs>
        <w:tab w:val="center" w:pos="4320"/>
        <w:tab w:val="right" w:pos="8640"/>
      </w:tabs>
    </w:pPr>
  </w:style>
  <w:style w:type="paragraph" w:styleId="ae">
    <w:name w:val="header"/>
    <w:link w:val="af"/>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a"/>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等线" w:hAnsi="Arial"/>
      <w:b/>
      <w:szCs w:val="22"/>
    </w:rPr>
  </w:style>
  <w:style w:type="paragraph" w:styleId="af0">
    <w:name w:val="List"/>
    <w:basedOn w:val="a"/>
    <w:qFormat/>
    <w:pPr>
      <w:ind w:left="283" w:hanging="283"/>
    </w:pPr>
  </w:style>
  <w:style w:type="paragraph" w:styleId="50">
    <w:name w:val="List 5"/>
    <w:basedOn w:val="a"/>
    <w:qFormat/>
    <w:pPr>
      <w:ind w:left="1415" w:hanging="283"/>
    </w:pPr>
  </w:style>
  <w:style w:type="paragraph" w:styleId="af1">
    <w:name w:val="annotation subject"/>
    <w:basedOn w:val="a5"/>
    <w:next w:val="a5"/>
    <w:link w:val="af2"/>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unhideWhenUsed/>
    <w:qFormat/>
    <w:rPr>
      <w:color w:val="464E90"/>
      <w:u w:val="none"/>
    </w:rPr>
  </w:style>
  <w:style w:type="character" w:styleId="af6">
    <w:name w:val="annotation reference"/>
    <w:qFormat/>
    <w:rPr>
      <w:sz w:val="21"/>
      <w:szCs w:val="21"/>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
    <w:name w:val="B1"/>
    <w:basedOn w:val="af0"/>
    <w:link w:val="B1Char1"/>
    <w:qFormat/>
    <w:pPr>
      <w:spacing w:after="180"/>
      <w:ind w:left="568" w:hanging="284"/>
    </w:pPr>
    <w:rPr>
      <w:rFonts w:ascii="Times New Roman" w:hAnsi="Times New Roman"/>
    </w:rPr>
  </w:style>
  <w:style w:type="paragraph" w:customStyle="1" w:styleId="B2">
    <w:name w:val="B2"/>
    <w:basedOn w:val="21"/>
    <w:qFormat/>
    <w:pPr>
      <w:spacing w:after="180"/>
      <w:ind w:left="851" w:hanging="284"/>
    </w:pPr>
  </w:style>
  <w:style w:type="paragraph" w:customStyle="1" w:styleId="B3">
    <w:name w:val="B3"/>
    <w:basedOn w:val="30"/>
    <w:qFormat/>
    <w:pPr>
      <w:spacing w:after="180"/>
      <w:ind w:left="1135" w:hanging="284"/>
    </w:pPr>
  </w:style>
  <w:style w:type="paragraph" w:customStyle="1" w:styleId="B5">
    <w:name w:val="B5"/>
    <w:basedOn w:val="50"/>
    <w:qFormat/>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qFormat/>
    <w:pPr>
      <w:ind w:left="284"/>
    </w:pPr>
    <w:rPr>
      <w:lang w:eastAsia="ja-JP"/>
    </w:rPr>
  </w:style>
  <w:style w:type="paragraph" w:customStyle="1" w:styleId="NO">
    <w:name w:val="NO"/>
    <w:basedOn w:val="a"/>
    <w:qFormat/>
    <w:pPr>
      <w:keepLines/>
      <w:spacing w:after="180"/>
      <w:ind w:left="1135" w:hanging="851"/>
    </w:p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after="180"/>
      <w:jc w:val="center"/>
    </w:pPr>
    <w:rPr>
      <w:b/>
    </w:rPr>
  </w:style>
  <w:style w:type="paragraph" w:customStyle="1" w:styleId="Reference">
    <w:name w:val="Reference"/>
    <w:basedOn w:val="a"/>
    <w:qFormat/>
    <w:pPr>
      <w:ind w:left="709" w:hanging="709"/>
    </w:pPr>
    <w:rPr>
      <w:lang w:eastAsia="ja-JP"/>
    </w:rPr>
  </w:style>
  <w:style w:type="paragraph" w:customStyle="1" w:styleId="Quotation">
    <w:name w:val="Quotation"/>
    <w:basedOn w:val="Reference"/>
    <w:qFormat/>
    <w:pPr>
      <w:ind w:left="567" w:firstLine="0"/>
    </w:pPr>
    <w:rPr>
      <w:rFonts w:ascii="Times New Roman" w:hAnsi="Times New Roman"/>
      <w:color w:val="0070C0"/>
    </w:rPr>
  </w:style>
  <w:style w:type="character" w:customStyle="1" w:styleId="60">
    <w:name w:val="标题 6 字符"/>
    <w:link w:val="6"/>
    <w:qFormat/>
    <w:rPr>
      <w:rFonts w:ascii="Arial" w:eastAsia="MS Mincho" w:hAnsi="Arial"/>
      <w:lang w:eastAsia="en-US"/>
    </w:rPr>
  </w:style>
  <w:style w:type="paragraph" w:customStyle="1" w:styleId="Head6">
    <w:name w:val="Head 6"/>
    <w:basedOn w:val="a"/>
    <w:next w:val="a"/>
    <w:qFormat/>
    <w:pPr>
      <w:spacing w:before="120" w:after="180"/>
      <w:ind w:left="1985" w:hanging="1985"/>
    </w:pPr>
    <w:rPr>
      <w:rFonts w:eastAsia="Times New Roman"/>
    </w:rPr>
  </w:style>
  <w:style w:type="paragraph" w:customStyle="1" w:styleId="Proposal">
    <w:name w:val="Proposal"/>
    <w:basedOn w:val="a"/>
    <w:qFormat/>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pPr>
      <w:numPr>
        <w:numId w:val="2"/>
      </w:numPr>
      <w:tabs>
        <w:tab w:val="clear" w:pos="1304"/>
      </w:tabs>
      <w:ind w:left="1701" w:hanging="1701"/>
    </w:pPr>
  </w:style>
  <w:style w:type="paragraph" w:customStyle="1" w:styleId="EditorsNote">
    <w:name w:val="Editor's Note"/>
    <w:basedOn w:val="NO"/>
    <w:link w:val="EditorsNoteChar"/>
    <w:qFormat/>
    <w:pPr>
      <w:overflowPunct/>
      <w:autoSpaceDE/>
      <w:autoSpaceDN/>
      <w:adjustRightInd/>
      <w:textAlignment w:val="auto"/>
    </w:pPr>
    <w:rPr>
      <w:rFonts w:ascii="Times New Roman" w:hAnsi="Times New Roman"/>
      <w:color w:val="FF0000"/>
    </w:rPr>
  </w:style>
  <w:style w:type="character" w:customStyle="1" w:styleId="EditorsNoteChar">
    <w:name w:val="Editor's Note Char"/>
    <w:aliases w:val="EN Char"/>
    <w:link w:val="EditorsNote"/>
    <w:qFormat/>
    <w:rPr>
      <w:rFonts w:eastAsia="MS Mincho"/>
      <w:color w:val="FF0000"/>
      <w:lang w:eastAsia="en-US"/>
    </w:rPr>
  </w:style>
  <w:style w:type="character" w:customStyle="1" w:styleId="a8">
    <w:name w:val="正文文本 字符"/>
    <w:link w:val="a7"/>
    <w:qFormat/>
    <w:rPr>
      <w:rFonts w:ascii="Arial" w:hAnsi="Arial"/>
      <w:lang w:eastAsia="zh-CN"/>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textAlignment w:val="auto"/>
    </w:pPr>
    <w:rPr>
      <w:rFonts w:eastAsia="等线"/>
      <w:sz w:val="18"/>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style>
  <w:style w:type="character" w:customStyle="1" w:styleId="TAHChar">
    <w:name w:val="TAH Char"/>
    <w:link w:val="TAH"/>
    <w:qFormat/>
    <w:rPr>
      <w:rFonts w:ascii="Arial" w:hAnsi="Arial"/>
      <w:b/>
      <w:sz w:val="18"/>
      <w:lang w:eastAsia="en-US"/>
    </w:rPr>
  </w:style>
  <w:style w:type="paragraph" w:customStyle="1" w:styleId="B4">
    <w:name w:val="B4"/>
    <w:basedOn w:val="B3"/>
    <w:qFormat/>
    <w:pPr>
      <w:ind w:left="1418"/>
    </w:pPr>
  </w:style>
  <w:style w:type="character" w:customStyle="1" w:styleId="B1Char">
    <w:name w:val="B1 Char"/>
    <w:qFormat/>
    <w:rPr>
      <w:rFonts w:eastAsia="Times New Roman"/>
    </w:rPr>
  </w:style>
  <w:style w:type="character" w:customStyle="1" w:styleId="TFZchn">
    <w:name w:val="TF Zchn"/>
    <w:link w:val="TF"/>
    <w:qFormat/>
    <w:rPr>
      <w:rFonts w:ascii="Arial" w:eastAsia="MS Mincho" w:hAnsi="Arial"/>
      <w:b/>
      <w:lang w:val="en-GB" w:eastAsia="en-US"/>
    </w:rPr>
  </w:style>
  <w:style w:type="character" w:customStyle="1" w:styleId="ac">
    <w:name w:val="批注框文本 字符"/>
    <w:link w:val="ab"/>
    <w:qFormat/>
    <w:rPr>
      <w:rFonts w:ascii="Arial" w:eastAsia="MS Mincho" w:hAnsi="Arial"/>
      <w:sz w:val="18"/>
      <w:szCs w:val="18"/>
      <w:lang w:val="en-GB" w:eastAsia="en-US"/>
    </w:rPr>
  </w:style>
  <w:style w:type="character" w:customStyle="1" w:styleId="a6">
    <w:name w:val="批注文字 字符"/>
    <w:link w:val="a5"/>
    <w:qFormat/>
    <w:rPr>
      <w:rFonts w:ascii="Arial" w:eastAsia="MS Mincho" w:hAnsi="Arial"/>
      <w:lang w:val="en-GB" w:eastAsia="en-US"/>
    </w:rPr>
  </w:style>
  <w:style w:type="character" w:customStyle="1" w:styleId="af2">
    <w:name w:val="批注主题 字符"/>
    <w:link w:val="af1"/>
    <w:qFormat/>
    <w:rPr>
      <w:rFonts w:ascii="Arial" w:eastAsia="MS Mincho" w:hAnsi="Arial"/>
      <w:b/>
      <w:bCs/>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等线" w:hAnsi="Arial"/>
      <w:sz w:val="40"/>
      <w:lang w:val="en-GB" w:eastAsia="en-US"/>
    </w:rPr>
  </w:style>
  <w:style w:type="character" w:customStyle="1" w:styleId="THChar">
    <w:name w:val="TH Char"/>
    <w:link w:val="TH"/>
    <w:qFormat/>
    <w:rPr>
      <w:rFonts w:ascii="Arial" w:eastAsia="MS Mincho" w:hAnsi="Arial"/>
      <w:b/>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7">
    <w:name w:val="List Paragraph"/>
    <w:basedOn w:val="a"/>
    <w:link w:val="af8"/>
    <w:uiPriority w:val="99"/>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PLChar">
    <w:name w:val="PL Char"/>
    <w:link w:val="PL"/>
    <w:qFormat/>
    <w:locked/>
    <w:rPr>
      <w:rFonts w:ascii="Courier New" w:hAnsi="Courier New" w:cs="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cs="Courier New"/>
      <w:sz w:val="16"/>
      <w:lang w:val="en-GB" w:eastAsia="en-US"/>
    </w:rPr>
  </w:style>
  <w:style w:type="paragraph" w:customStyle="1" w:styleId="NW">
    <w:name w:val="NW"/>
    <w:basedOn w:val="NO"/>
    <w:qFormat/>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a4">
    <w:name w:val="文档结构图 字符"/>
    <w:basedOn w:val="a0"/>
    <w:link w:val="a3"/>
    <w:qFormat/>
    <w:rPr>
      <w:rFonts w:ascii="宋体" w:eastAsia="宋体" w:hAnsi="Arial"/>
      <w:sz w:val="18"/>
      <w:szCs w:val="18"/>
      <w:lang w:val="en-GB" w:eastAsia="en-US"/>
    </w:rPr>
  </w:style>
  <w:style w:type="paragraph" w:customStyle="1" w:styleId="EX">
    <w:name w:val="EX"/>
    <w:basedOn w:val="a"/>
    <w:qFormat/>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a0"/>
    <w:qFormat/>
  </w:style>
  <w:style w:type="character" w:customStyle="1" w:styleId="af">
    <w:name w:val="页眉 字符"/>
    <w:basedOn w:val="a0"/>
    <w:link w:val="ae"/>
    <w:qFormat/>
    <w:rPr>
      <w:rFonts w:ascii="Arial" w:eastAsia="MS Mincho" w:hAnsi="Arial"/>
      <w:b/>
      <w:sz w:val="18"/>
      <w:lang w:val="en-US" w:eastAsia="en-US" w:bidi="ar-SA"/>
    </w:rPr>
  </w:style>
  <w:style w:type="character" w:customStyle="1" w:styleId="CRCoverPageZchn">
    <w:name w:val="CR Cover Page Zchn"/>
    <w:link w:val="CRCoverPage"/>
    <w:qFormat/>
    <w:locked/>
    <w:rPr>
      <w:rFonts w:ascii="Arial" w:eastAsia="MS Mincho" w:hAnsi="Arial"/>
      <w:lang w:val="en-GB" w:eastAsia="en-US" w:bidi="ar-SA"/>
    </w:rPr>
  </w:style>
  <w:style w:type="paragraph" w:customStyle="1" w:styleId="maintext">
    <w:name w:val="main text"/>
    <w:basedOn w:val="a"/>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af8">
    <w:name w:val="列表段落 字符"/>
    <w:link w:val="af7"/>
    <w:uiPriority w:val="99"/>
    <w:qFormat/>
    <w:rPr>
      <w:rFonts w:ascii="宋体" w:eastAsia="宋体" w:hAnsi="宋体" w:cs="宋体"/>
      <w:sz w:val="24"/>
      <w:szCs w:val="24"/>
    </w:rPr>
  </w:style>
  <w:style w:type="character" w:customStyle="1" w:styleId="10">
    <w:name w:val="标题 1 字符"/>
    <w:basedOn w:val="a0"/>
    <w:link w:val="1"/>
    <w:qFormat/>
    <w:rPr>
      <w:rFonts w:ascii="Arial" w:eastAsia="MS Mincho" w:hAnsi="Arial"/>
      <w:sz w:val="36"/>
      <w:lang w:val="en-GB" w:eastAsia="en-US"/>
    </w:rPr>
  </w:style>
  <w:style w:type="character" w:customStyle="1" w:styleId="20">
    <w:name w:val="标题 2 字符"/>
    <w:basedOn w:val="a0"/>
    <w:link w:val="2"/>
    <w:qFormat/>
    <w:rPr>
      <w:rFonts w:ascii="Arial" w:eastAsia="MS Mincho" w:hAnsi="Arial" w:cs="Arial"/>
      <w:bCs/>
      <w:iCs/>
      <w:sz w:val="32"/>
      <w:szCs w:val="28"/>
      <w:lang w:val="en-GB" w:eastAsia="en-US"/>
    </w:rPr>
  </w:style>
  <w:style w:type="character" w:customStyle="1" w:styleId="aa">
    <w:name w:val="纯文本 字符"/>
    <w:basedOn w:val="a0"/>
    <w:link w:val="a9"/>
    <w:uiPriority w:val="99"/>
    <w:qFormat/>
    <w:rPr>
      <w:rFonts w:ascii="Calibri" w:eastAsia="Calibri" w:hAnsi="Calibri"/>
      <w:sz w:val="22"/>
      <w:szCs w:val="21"/>
      <w:lang w:val="en-GB" w:eastAsia="en-US"/>
    </w:rPr>
  </w:style>
  <w:style w:type="paragraph" w:customStyle="1" w:styleId="proposaltext">
    <w:name w:val="proposal text"/>
    <w:basedOn w:val="a"/>
    <w:qFormat/>
    <w:pPr>
      <w:spacing w:before="100" w:beforeAutospacing="1" w:after="180" w:line="256" w:lineRule="auto"/>
    </w:pPr>
    <w:rPr>
      <w:rFonts w:ascii="Times New Roman" w:eastAsia="宋体" w:hAnsi="Times New Roman"/>
      <w:sz w:val="24"/>
      <w:szCs w:val="24"/>
      <w:lang w:val="en-US" w:eastAsia="zh-CN"/>
    </w:rPr>
  </w:style>
  <w:style w:type="paragraph" w:customStyle="1" w:styleId="22">
    <w:name w:val="列出段落2"/>
    <w:basedOn w:val="a"/>
    <w:qFormat/>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51">
    <w:name w:val="列出段落5"/>
    <w:basedOn w:val="a"/>
    <w:qFormat/>
    <w:pPr>
      <w:spacing w:before="100" w:beforeAutospacing="1" w:after="180"/>
      <w:ind w:left="720"/>
      <w:contextualSpacing/>
    </w:pPr>
    <w:rPr>
      <w:rFonts w:ascii="Times New Roman" w:eastAsia="宋体" w:hAnsi="Times New Roman"/>
      <w:sz w:val="24"/>
      <w:szCs w:val="24"/>
      <w:lang w:val="en-US" w:eastAsia="zh-CN"/>
    </w:rPr>
  </w:style>
  <w:style w:type="paragraph" w:customStyle="1" w:styleId="31">
    <w:name w:val="列出段落3"/>
    <w:basedOn w:val="a"/>
    <w:qFormat/>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ListParagraph2">
    <w:name w:val="List Paragraph2"/>
    <w:basedOn w:val="a"/>
    <w:qFormat/>
    <w:pPr>
      <w:spacing w:after="180"/>
      <w:ind w:left="720"/>
      <w:contextualSpacing/>
    </w:pPr>
    <w:rPr>
      <w:rFonts w:ascii="Times New Roman" w:eastAsia="宋体" w:hAnsi="Times New Roman"/>
      <w:sz w:val="24"/>
      <w:szCs w:val="24"/>
    </w:rPr>
  </w:style>
  <w:style w:type="paragraph" w:customStyle="1" w:styleId="11">
    <w:name w:val="正文1"/>
    <w:qFormat/>
    <w:pPr>
      <w:jc w:val="both"/>
    </w:pPr>
    <w:rPr>
      <w:rFonts w:ascii="Calibri" w:hAnsi="Calibri" w:cs="Calibri"/>
      <w:kern w:val="2"/>
      <w:sz w:val="21"/>
      <w:szCs w:val="21"/>
    </w:rPr>
  </w:style>
  <w:style w:type="paragraph" w:customStyle="1" w:styleId="23">
    <w:name w:val="正文2"/>
    <w:qFormat/>
    <w:pPr>
      <w:jc w:val="both"/>
    </w:pPr>
    <w:rPr>
      <w:rFonts w:ascii="Calibri" w:hAnsi="Calibri" w:cs="Calibri"/>
      <w:kern w:val="2"/>
      <w:sz w:val="21"/>
      <w:szCs w:val="21"/>
    </w:rPr>
  </w:style>
  <w:style w:type="character" w:customStyle="1" w:styleId="TFChar">
    <w:name w:val="TF Char"/>
    <w:qFormat/>
    <w:rsid w:val="00E601A3"/>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01FBB-4A0F-4FB6-9DF2-903AAEC1A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1683</TotalTime>
  <Pages>4</Pages>
  <Words>1417</Words>
  <Characters>8083</Characters>
  <Application>Microsoft Office Word</Application>
  <DocSecurity>0</DocSecurity>
  <Lines>67</Lines>
  <Paragraphs>18</Paragraphs>
  <ScaleCrop>false</ScaleCrop>
  <Company>Liuliang</Company>
  <LinksUpToDate>false</LinksUpToDate>
  <CharactersWithSpaces>9482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CMCC-v3</cp:lastModifiedBy>
  <cp:revision>250</cp:revision>
  <dcterms:created xsi:type="dcterms:W3CDTF">2023-05-11T03:34:00Z</dcterms:created>
  <dcterms:modified xsi:type="dcterms:W3CDTF">2024-04-08T14:40:00Z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E194D86A03EE440DB13532D96928D4FC</vt:lpwstr>
  </property>
</Properties>
</file>